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873B" w14:textId="77777777" w:rsidR="00081B25" w:rsidRPr="005F39E7" w:rsidRDefault="001E7199" w:rsidP="006B7220">
      <w:pPr>
        <w:pStyle w:val="Title"/>
        <w:rPr>
          <w:rFonts w:ascii="Arial" w:hAnsi="Arial"/>
        </w:rPr>
        <w:sectPr w:rsidR="00081B25" w:rsidRPr="005F39E7">
          <w:type w:val="continuous"/>
          <w:pgSz w:w="12240" w:h="15840" w:code="1"/>
          <w:pgMar w:top="1440" w:right="1800" w:bottom="720" w:left="1800" w:header="720" w:footer="720" w:gutter="0"/>
          <w:cols w:space="720"/>
        </w:sectPr>
      </w:pPr>
      <w:r>
        <w:rPr>
          <w:rFonts w:ascii="Arial" w:hAnsi="Arial"/>
        </w:rPr>
        <w:t>A MICROSIMULATION COMPARISON FOR LANE-MERGING DRIVER BEHAVIORS</w:t>
      </w:r>
    </w:p>
    <w:p w14:paraId="2931D60D" w14:textId="77777777" w:rsidR="00081B25" w:rsidRPr="005F39E7" w:rsidRDefault="00081B25">
      <w:pPr>
        <w:jc w:val="center"/>
        <w:rPr>
          <w:rFonts w:ascii="Arial" w:hAnsi="Arial"/>
        </w:rPr>
      </w:pPr>
    </w:p>
    <w:p w14:paraId="637A5ECB" w14:textId="77777777" w:rsidR="00081B25" w:rsidRDefault="00081B25">
      <w:pPr>
        <w:jc w:val="center"/>
        <w:sectPr w:rsidR="00081B25">
          <w:type w:val="continuous"/>
          <w:pgSz w:w="12240" w:h="15840" w:code="1"/>
          <w:pgMar w:top="1440" w:right="1800" w:bottom="720" w:left="1800" w:header="720" w:footer="720" w:gutter="0"/>
          <w:cols w:space="720"/>
        </w:sectPr>
      </w:pPr>
    </w:p>
    <w:p w14:paraId="689374A6" w14:textId="1A00930C" w:rsidR="00081B25" w:rsidRDefault="00294FD4">
      <w:pPr>
        <w:jc w:val="center"/>
      </w:pPr>
      <w:r>
        <w:t>Tianxin Shen</w:t>
      </w:r>
      <w:r w:rsidR="008E6D77">
        <w:t>,</w:t>
      </w:r>
      <w:r>
        <w:t xml:space="preserve"> M</w:t>
      </w:r>
      <w:r w:rsidR="008E6D77">
        <w:t>ary L.</w:t>
      </w:r>
      <w:r>
        <w:t xml:space="preserve"> Cummings</w:t>
      </w:r>
    </w:p>
    <w:p w14:paraId="19C155A0" w14:textId="77777777" w:rsidR="00294FD4" w:rsidRDefault="00294FD4">
      <w:pPr>
        <w:jc w:val="center"/>
      </w:pPr>
    </w:p>
    <w:p w14:paraId="7BEEFB83" w14:textId="3C621B09" w:rsidR="00081B25" w:rsidRPr="002E35DA" w:rsidRDefault="00A53E6A" w:rsidP="008A34AF">
      <w:pPr>
        <w:sectPr w:rsidR="00081B25" w:rsidRPr="002E35DA">
          <w:type w:val="continuous"/>
          <w:pgSz w:w="12240" w:h="15840" w:code="1"/>
          <w:pgMar w:top="1440" w:right="1800" w:bottom="720" w:left="1800" w:header="720" w:footer="720" w:gutter="0"/>
          <w:cols w:space="720"/>
        </w:sectPr>
      </w:pPr>
      <w:r>
        <w:t>While d</w:t>
      </w:r>
      <w:r w:rsidR="001E7199" w:rsidRPr="001E7199">
        <w:t>riving behaviors have been widely studied with various micro</w:t>
      </w:r>
      <w:r w:rsidR="001E7199">
        <w:t xml:space="preserve">scopic </w:t>
      </w:r>
      <w:r w:rsidR="001E7199" w:rsidRPr="001E7199">
        <w:t>simulat</w:t>
      </w:r>
      <w:r w:rsidR="001E7199">
        <w:t>ion</w:t>
      </w:r>
      <w:r w:rsidR="008A34AF">
        <w:t>s</w:t>
      </w:r>
      <w:r w:rsidR="001E7199" w:rsidRPr="001E7199">
        <w:t xml:space="preserve">, </w:t>
      </w:r>
      <w:r>
        <w:t>comparatively</w:t>
      </w:r>
      <w:r w:rsidR="001E7199" w:rsidRPr="001E7199">
        <w:t xml:space="preserve"> little attention is paid to how different micro</w:t>
      </w:r>
      <w:r w:rsidR="001E7199">
        <w:t xml:space="preserve">scopic </w:t>
      </w:r>
      <w:r w:rsidR="001E7199" w:rsidRPr="001E7199">
        <w:t xml:space="preserve">simulation environments measure the same human driving behaviors. To this end, we compared aggregate human driving behaviors for two microscopic simulators, SUMO and PTV Vissim, in zipper and </w:t>
      </w:r>
      <w:r w:rsidR="008A34AF">
        <w:t>early</w:t>
      </w:r>
      <w:r w:rsidR="001E7199" w:rsidRPr="001E7199">
        <w:t xml:space="preserve"> merge</w:t>
      </w:r>
      <w:r>
        <w:t xml:space="preserve"> scenarios</w:t>
      </w:r>
      <w:r w:rsidR="001E7199" w:rsidRPr="001E7199">
        <w:t xml:space="preserve">. We used </w:t>
      </w:r>
      <w:r w:rsidR="008A34AF">
        <w:t>standard</w:t>
      </w:r>
      <w:r w:rsidR="001E7199" w:rsidRPr="001E7199">
        <w:t xml:space="preserve"> embedded driver and traffic models for both microscopic simulators. Results showed</w:t>
      </w:r>
      <w:r w:rsidR="00B55CC1">
        <w:t xml:space="preserve"> </w:t>
      </w:r>
      <w:r w:rsidR="00B55CC1" w:rsidRPr="00B55CC1">
        <w:rPr>
          <w:bCs/>
        </w:rPr>
        <w:t xml:space="preserve">the two </w:t>
      </w:r>
      <w:r w:rsidR="00E049E6">
        <w:rPr>
          <w:bCs/>
        </w:rPr>
        <w:t>simulators</w:t>
      </w:r>
      <w:r w:rsidR="008A34AF">
        <w:rPr>
          <w:bCs/>
        </w:rPr>
        <w:t xml:space="preserve"> were</w:t>
      </w:r>
      <w:r w:rsidR="00E049E6">
        <w:rPr>
          <w:bCs/>
        </w:rPr>
        <w:t xml:space="preserve"> </w:t>
      </w:r>
      <w:r w:rsidR="00491FAE">
        <w:rPr>
          <w:bCs/>
        </w:rPr>
        <w:t xml:space="preserve">generally </w:t>
      </w:r>
      <w:r w:rsidR="00B55CC1" w:rsidRPr="00B55CC1">
        <w:rPr>
          <w:bCs/>
        </w:rPr>
        <w:t>equivalent in computational resource demand</w:t>
      </w:r>
      <w:r w:rsidR="008A34AF">
        <w:rPr>
          <w:bCs/>
        </w:rPr>
        <w:t xml:space="preserve"> but</w:t>
      </w:r>
      <w:r w:rsidR="00B55CC1" w:rsidRPr="00B55CC1">
        <w:rPr>
          <w:bCs/>
        </w:rPr>
        <w:t xml:space="preserve"> produced delay estimates that were not consistent with </w:t>
      </w:r>
      <w:r>
        <w:rPr>
          <w:bCs/>
        </w:rPr>
        <w:t>one</w:t>
      </w:r>
      <w:r w:rsidR="001D1A3D">
        <w:rPr>
          <w:bCs/>
        </w:rPr>
        <w:t xml:space="preserve"> </w:t>
      </w:r>
      <w:r>
        <w:rPr>
          <w:bCs/>
        </w:rPr>
        <w:t>an</w:t>
      </w:r>
      <w:r w:rsidR="001D1A3D">
        <w:rPr>
          <w:bCs/>
        </w:rPr>
        <w:t>other</w:t>
      </w:r>
      <w:r w:rsidR="00491FAE" w:rsidRPr="00B55CC1">
        <w:rPr>
          <w:bCs/>
        </w:rPr>
        <w:t>, or internally</w:t>
      </w:r>
      <w:r w:rsidR="00B55CC1" w:rsidRPr="00B55CC1">
        <w:rPr>
          <w:bCs/>
        </w:rPr>
        <w:t xml:space="preserve">. </w:t>
      </w:r>
      <w:r w:rsidR="00DC2FC7">
        <w:rPr>
          <w:bCs/>
        </w:rPr>
        <w:t xml:space="preserve">Another finding is </w:t>
      </w:r>
      <w:r w:rsidR="00E049E6">
        <w:rPr>
          <w:bCs/>
        </w:rPr>
        <w:t>that</w:t>
      </w:r>
      <w:r w:rsidR="00B55CC1" w:rsidRPr="00B55CC1">
        <w:rPr>
          <w:bCs/>
        </w:rPr>
        <w:t xml:space="preserve"> SUMO produced more variability</w:t>
      </w:r>
      <w:r w:rsidR="00B55CC1">
        <w:rPr>
          <w:bCs/>
        </w:rPr>
        <w:t xml:space="preserve"> than PTV Vissim</w:t>
      </w:r>
      <w:r w:rsidR="00DC2FC7">
        <w:rPr>
          <w:bCs/>
        </w:rPr>
        <w:t xml:space="preserve">, which </w:t>
      </w:r>
      <w:r w:rsidR="008A34AF">
        <w:rPr>
          <w:bCs/>
        </w:rPr>
        <w:t>may be an advantage when</w:t>
      </w:r>
      <w:r w:rsidR="00DC2FC7">
        <w:rPr>
          <w:bCs/>
        </w:rPr>
        <w:t xml:space="preserve"> representing human behavior uncertainty</w:t>
      </w:r>
      <w:r>
        <w:rPr>
          <w:bCs/>
        </w:rPr>
        <w:t xml:space="preserve"> that is highly variable</w:t>
      </w:r>
      <w:r w:rsidR="00491FAE">
        <w:rPr>
          <w:bCs/>
        </w:rPr>
        <w:t>.</w:t>
      </w:r>
      <w:r w:rsidR="00DC2FC7">
        <w:rPr>
          <w:bCs/>
        </w:rPr>
        <w:t xml:space="preserve"> </w:t>
      </w:r>
      <w:r w:rsidR="008A34AF">
        <w:rPr>
          <w:bCs/>
        </w:rPr>
        <w:t>U</w:t>
      </w:r>
      <w:r w:rsidR="00DC2FC7">
        <w:rPr>
          <w:bCs/>
        </w:rPr>
        <w:t xml:space="preserve">ltimately, </w:t>
      </w:r>
      <w:r w:rsidR="008A34AF">
        <w:rPr>
          <w:bCs/>
        </w:rPr>
        <w:t>the choice of</w:t>
      </w:r>
      <w:r w:rsidR="00DC2FC7">
        <w:rPr>
          <w:bCs/>
        </w:rPr>
        <w:t xml:space="preserve"> simulation environment depends on the research question, </w:t>
      </w:r>
      <w:r w:rsidR="00AC67E9" w:rsidRPr="00B55CC1">
        <w:rPr>
          <w:bCs/>
        </w:rPr>
        <w:t>monetary costs</w:t>
      </w:r>
      <w:r w:rsidR="00AC67E9">
        <w:rPr>
          <w:bCs/>
        </w:rPr>
        <w:t>,</w:t>
      </w:r>
      <w:r w:rsidR="00AC67E9" w:rsidRPr="00B55CC1">
        <w:rPr>
          <w:bCs/>
        </w:rPr>
        <w:t xml:space="preserve"> </w:t>
      </w:r>
      <w:r>
        <w:rPr>
          <w:bCs/>
        </w:rPr>
        <w:t>and</w:t>
      </w:r>
      <w:r w:rsidR="00AC67E9" w:rsidRPr="00B55CC1">
        <w:rPr>
          <w:bCs/>
        </w:rPr>
        <w:t xml:space="preserve"> human costs of development</w:t>
      </w:r>
      <w:r w:rsidR="00DC2FC7">
        <w:rPr>
          <w:bCs/>
        </w:rPr>
        <w:t>.</w:t>
      </w:r>
    </w:p>
    <w:p w14:paraId="1A33D06C" w14:textId="77777777" w:rsidR="00081B25" w:rsidRDefault="00081B25">
      <w:pPr>
        <w:jc w:val="both"/>
      </w:pPr>
    </w:p>
    <w:p w14:paraId="50CF6E37" w14:textId="77777777" w:rsidR="00081B25" w:rsidRPr="007F0FF2" w:rsidRDefault="00081B25">
      <w:pPr>
        <w:jc w:val="both"/>
      </w:pPr>
    </w:p>
    <w:p w14:paraId="40C4098D" w14:textId="77777777" w:rsidR="00081B25" w:rsidRPr="007F0FF2" w:rsidRDefault="00081B25">
      <w:pPr>
        <w:jc w:val="both"/>
        <w:sectPr w:rsidR="00081B25" w:rsidRPr="007F0FF2">
          <w:type w:val="continuous"/>
          <w:pgSz w:w="12240" w:h="15840" w:code="1"/>
          <w:pgMar w:top="1440" w:right="1800" w:bottom="720" w:left="1800" w:header="720" w:footer="720" w:gutter="0"/>
          <w:cols w:space="720"/>
        </w:sectPr>
      </w:pPr>
    </w:p>
    <w:p w14:paraId="3BAF2A55" w14:textId="77777777" w:rsidR="007F299A" w:rsidRPr="00AF747B" w:rsidRDefault="001E7199" w:rsidP="00AF747B">
      <w:r>
        <w:rPr>
          <w:b/>
        </w:rPr>
        <w:t>Introduction</w:t>
      </w:r>
    </w:p>
    <w:p w14:paraId="49F7DCFD" w14:textId="77777777" w:rsidR="00D5298A" w:rsidRPr="008850CC" w:rsidRDefault="007F299A" w:rsidP="007F299A">
      <w:r w:rsidRPr="007F0FF2">
        <w:tab/>
      </w:r>
      <w:r w:rsidRPr="008850CC">
        <w:t xml:space="preserve">Microscopic simulation software </w:t>
      </w:r>
      <w:r w:rsidR="00C40CCB">
        <w:t>programs are</w:t>
      </w:r>
      <w:r w:rsidRPr="008850CC">
        <w:t xml:space="preserve"> widely used to evaluate the influence of human driving behavior, vehicle technologies and infrastructure on traffic flow and related outcomes. The quality and interpretability of the results are directly linked to the ability of such a simulation environment to reflect accurate vehicle, driver and environment models. </w:t>
      </w:r>
    </w:p>
    <w:p w14:paraId="44E5B525" w14:textId="164107A1" w:rsidR="007F0FF2" w:rsidRPr="008850CC" w:rsidRDefault="007F299A" w:rsidP="007F299A">
      <w:r w:rsidRPr="008850CC">
        <w:tab/>
        <w:t xml:space="preserve">PTV Vissim is commercial off-the-shelf, </w:t>
      </w:r>
      <w:r w:rsidR="006C2493" w:rsidRPr="008850CC">
        <w:t>widely</w:t>
      </w:r>
      <w:r w:rsidR="00A53E6A">
        <w:t>-</w:t>
      </w:r>
      <w:r w:rsidR="006C2493" w:rsidRPr="008850CC">
        <w:t>used</w:t>
      </w:r>
      <w:r w:rsidRPr="008850CC">
        <w:t xml:space="preserve"> traffic simulation software for businesses and </w:t>
      </w:r>
      <w:r w:rsidR="009A65AD" w:rsidRPr="008850CC">
        <w:t>industries</w:t>
      </w:r>
      <w:r w:rsidR="009A65AD">
        <w:t xml:space="preserve"> (</w:t>
      </w:r>
      <w:r w:rsidR="00DC7EA2">
        <w:rPr>
          <w:noProof/>
        </w:rPr>
        <w:t>Vissim, 2010)</w:t>
      </w:r>
      <w:r w:rsidR="00AF747B">
        <w:rPr>
          <w:noProof/>
        </w:rPr>
        <w:t>.</w:t>
      </w:r>
      <w:r w:rsidR="00DC7EA2">
        <w:rPr>
          <w:noProof/>
        </w:rPr>
        <w:t xml:space="preserve"> </w:t>
      </w:r>
      <w:r w:rsidRPr="008850CC">
        <w:t>Various researchers</w:t>
      </w:r>
      <w:r w:rsidR="00AF747B">
        <w:t xml:space="preserve"> </w:t>
      </w:r>
      <w:r w:rsidR="00AF747B">
        <w:rPr>
          <w:noProof/>
        </w:rPr>
        <w:t>(</w:t>
      </w:r>
      <w:r w:rsidR="00C40CCB">
        <w:rPr>
          <w:noProof/>
        </w:rPr>
        <w:t xml:space="preserve">e.g., </w:t>
      </w:r>
      <w:r w:rsidR="00AF747B">
        <w:rPr>
          <w:noProof/>
        </w:rPr>
        <w:t>Fellendorf, 2010</w:t>
      </w:r>
      <w:r w:rsidR="009A65AD">
        <w:rPr>
          <w:noProof/>
        </w:rPr>
        <w:t xml:space="preserve">; </w:t>
      </w:r>
      <w:r w:rsidR="00AF747B">
        <w:rPr>
          <w:noProof/>
        </w:rPr>
        <w:t>Fellendorf, 2001</w:t>
      </w:r>
      <w:r w:rsidR="009A65AD">
        <w:rPr>
          <w:noProof/>
        </w:rPr>
        <w:t xml:space="preserve">; </w:t>
      </w:r>
      <w:r w:rsidR="00AF747B">
        <w:rPr>
          <w:noProof/>
        </w:rPr>
        <w:t>Weyland, 2019)</w:t>
      </w:r>
      <w:r w:rsidRPr="008850CC">
        <w:t xml:space="preserve"> have shown that it can generally capture vehicle, behavior and environment variables of interest</w:t>
      </w:r>
      <w:r w:rsidR="00DC7EA2">
        <w:t>.</w:t>
      </w:r>
      <w:r w:rsidR="00DC7EA2" w:rsidRPr="00DC7EA2">
        <w:rPr>
          <w:noProof/>
        </w:rPr>
        <w:t xml:space="preserve"> </w:t>
      </w:r>
      <w:r w:rsidRPr="008850CC">
        <w:t>Its ability to cope with large traffic networks fits well with urban traffic planning</w:t>
      </w:r>
      <w:r w:rsidR="00AF747B">
        <w:t xml:space="preserve"> </w:t>
      </w:r>
      <w:r w:rsidR="00E821BB">
        <w:rPr>
          <w:noProof/>
        </w:rPr>
        <w:t>(Ejercito, 2017)</w:t>
      </w:r>
      <w:r w:rsidR="00AF747B">
        <w:rPr>
          <w:noProof/>
        </w:rPr>
        <w:t>.</w:t>
      </w:r>
      <w:r w:rsidRPr="008850CC">
        <w:t xml:space="preserve"> However, it can be expensive and </w:t>
      </w:r>
      <w:r w:rsidR="006C2493" w:rsidRPr="008850CC">
        <w:t xml:space="preserve">the scripting to change in-built characteristics can be </w:t>
      </w:r>
      <w:r w:rsidR="00C40CCB">
        <w:t>high in workload</w:t>
      </w:r>
      <w:r w:rsidRPr="008850CC">
        <w:t>.</w:t>
      </w:r>
    </w:p>
    <w:p w14:paraId="3B63211C" w14:textId="3670DD04" w:rsidR="00E3731E" w:rsidRPr="008850CC" w:rsidRDefault="006C2493" w:rsidP="00E3731E">
      <w:pPr>
        <w:overflowPunct/>
        <w:autoSpaceDE/>
        <w:autoSpaceDN/>
        <w:adjustRightInd/>
        <w:textAlignment w:val="auto"/>
        <w:rPr>
          <w:noProof/>
        </w:rPr>
      </w:pPr>
      <w:r w:rsidRPr="008850CC">
        <w:tab/>
        <w:t xml:space="preserve">SUMO is an open source, highly portable and continuous multi-modal traffic simulation package </w:t>
      </w:r>
      <w:r w:rsidR="00E456EC">
        <w:t>(</w:t>
      </w:r>
      <w:r w:rsidR="00E821BB">
        <w:rPr>
          <w:noProof/>
        </w:rPr>
        <w:t>SUMO, 2022)</w:t>
      </w:r>
      <w:r w:rsidR="00AF747B">
        <w:rPr>
          <w:noProof/>
        </w:rPr>
        <w:t>.</w:t>
      </w:r>
      <w:r w:rsidRPr="008850CC">
        <w:t xml:space="preserve"> Different from PTV </w:t>
      </w:r>
      <w:proofErr w:type="spellStart"/>
      <w:r w:rsidRPr="008850CC">
        <w:t>Vissim</w:t>
      </w:r>
      <w:proofErr w:type="spellEnd"/>
      <w:r w:rsidRPr="008850CC">
        <w:t xml:space="preserve">, the source code of SUMO can be </w:t>
      </w:r>
      <w:r w:rsidR="00E456EC">
        <w:t xml:space="preserve">directly </w:t>
      </w:r>
      <w:r w:rsidR="00E821BB" w:rsidRPr="008850CC">
        <w:t>downloaded,</w:t>
      </w:r>
      <w:r w:rsidRPr="008850CC">
        <w:t xml:space="preserve"> and programmers can modify </w:t>
      </w:r>
      <w:r w:rsidR="00A53E6A">
        <w:t xml:space="preserve">it </w:t>
      </w:r>
      <w:r w:rsidRPr="008850CC">
        <w:t>based on their needs. It allows for diverse applications and satisfies specific requirements.</w:t>
      </w:r>
      <w:r w:rsidR="006A4472">
        <w:t xml:space="preserve"> D</w:t>
      </w:r>
      <w:r w:rsidRPr="008850CC">
        <w:t xml:space="preserve">ue to the openness of SUMO, it </w:t>
      </w:r>
      <w:r w:rsidR="00C40CCB">
        <w:t xml:space="preserve">requires significant effort to generate </w:t>
      </w:r>
      <w:r w:rsidRPr="008850CC">
        <w:t xml:space="preserve">route files and map </w:t>
      </w:r>
      <w:r w:rsidR="004A068C" w:rsidRPr="008850CC">
        <w:t>generalized</w:t>
      </w:r>
      <w:r w:rsidRPr="008850CC">
        <w:t xml:space="preserve"> net files</w:t>
      </w:r>
      <w:r w:rsidR="00AF747B">
        <w:t xml:space="preserve"> </w:t>
      </w:r>
      <w:r w:rsidR="00BB04CB">
        <w:rPr>
          <w:noProof/>
        </w:rPr>
        <w:t>(Ejercito, 2017)</w:t>
      </w:r>
      <w:r w:rsidR="00AF747B">
        <w:rPr>
          <w:noProof/>
        </w:rPr>
        <w:t>.</w:t>
      </w:r>
    </w:p>
    <w:p w14:paraId="64FA12C0" w14:textId="228C60DE" w:rsidR="006A4472" w:rsidRDefault="00651575" w:rsidP="00E3731E">
      <w:pPr>
        <w:overflowPunct/>
        <w:autoSpaceDE/>
        <w:autoSpaceDN/>
        <w:adjustRightInd/>
        <w:textAlignment w:val="auto"/>
        <w:rPr>
          <w:noProof/>
        </w:rPr>
      </w:pPr>
      <w:r w:rsidRPr="008850CC">
        <w:tab/>
        <w:t xml:space="preserve">The main differences for SUMO and PTV </w:t>
      </w:r>
      <w:proofErr w:type="spellStart"/>
      <w:r w:rsidRPr="008850CC">
        <w:t>Vissim</w:t>
      </w:r>
      <w:proofErr w:type="spellEnd"/>
      <w:r w:rsidRPr="008850CC">
        <w:t xml:space="preserve"> in terms of vehicular and driv</w:t>
      </w:r>
      <w:r w:rsidR="006A4472">
        <w:t>ing</w:t>
      </w:r>
      <w:r w:rsidRPr="008850CC">
        <w:t xml:space="preserve"> behaviors primarily lie in the car</w:t>
      </w:r>
      <w:r w:rsidR="006A4472">
        <w:t>-</w:t>
      </w:r>
      <w:r w:rsidRPr="008850CC">
        <w:t>following model</w:t>
      </w:r>
      <w:r w:rsidR="00A53E6A">
        <w:t>s</w:t>
      </w:r>
      <w:r w:rsidRPr="008850CC">
        <w:t xml:space="preserve"> and lane</w:t>
      </w:r>
      <w:r w:rsidR="006A4472">
        <w:t>-</w:t>
      </w:r>
      <w:r w:rsidRPr="008850CC">
        <w:t>changing model</w:t>
      </w:r>
      <w:r w:rsidR="00A53E6A">
        <w:t>s</w:t>
      </w:r>
      <w:r w:rsidRPr="008850CC">
        <w:t xml:space="preserve">. SUMO utilizes </w:t>
      </w:r>
      <w:r w:rsidR="006A4472">
        <w:t xml:space="preserve">the </w:t>
      </w:r>
      <w:r w:rsidRPr="008850CC">
        <w:t>Krauss car</w:t>
      </w:r>
      <w:r w:rsidR="006A4472">
        <w:t>-</w:t>
      </w:r>
      <w:r w:rsidRPr="008850CC">
        <w:t>following model, which fall</w:t>
      </w:r>
      <w:r w:rsidR="00A53E6A">
        <w:t>s</w:t>
      </w:r>
      <w:r w:rsidRPr="008850CC">
        <w:t xml:space="preserve"> into the category of </w:t>
      </w:r>
      <w:r w:rsidR="006A4472">
        <w:t>s</w:t>
      </w:r>
      <w:r w:rsidRPr="008850CC">
        <w:t xml:space="preserve">afety-distance models, where </w:t>
      </w:r>
      <w:r w:rsidR="00A53E6A">
        <w:t>a</w:t>
      </w:r>
      <w:r w:rsidRPr="008850CC">
        <w:t xml:space="preserve"> vehicle's velocity is adjusted to keep a safe distance to the front vehicle</w:t>
      </w:r>
      <w:r w:rsidR="00AF747B">
        <w:t xml:space="preserve"> </w:t>
      </w:r>
      <w:r w:rsidR="00BB04CB">
        <w:rPr>
          <w:noProof/>
        </w:rPr>
        <w:t>(Pouradbollah, 2017)</w:t>
      </w:r>
      <w:r w:rsidR="00AF747B">
        <w:rPr>
          <w:noProof/>
        </w:rPr>
        <w:t>.</w:t>
      </w:r>
      <w:r w:rsidR="00BB04CB">
        <w:rPr>
          <w:noProof/>
        </w:rPr>
        <w:t xml:space="preserve"> </w:t>
      </w:r>
    </w:p>
    <w:p w14:paraId="68AE38F2" w14:textId="77777777" w:rsidR="00651575" w:rsidRPr="008850CC" w:rsidRDefault="00651575" w:rsidP="006A4472">
      <w:pPr>
        <w:overflowPunct/>
        <w:autoSpaceDE/>
        <w:autoSpaceDN/>
        <w:adjustRightInd/>
        <w:ind w:firstLine="432"/>
        <w:textAlignment w:val="auto"/>
      </w:pPr>
      <w:r w:rsidRPr="008850CC">
        <w:t xml:space="preserve">PTV </w:t>
      </w:r>
      <w:proofErr w:type="spellStart"/>
      <w:r w:rsidRPr="008850CC">
        <w:t>Vissim</w:t>
      </w:r>
      <w:proofErr w:type="spellEnd"/>
      <w:r w:rsidRPr="008850CC">
        <w:t xml:space="preserve"> utilizes the Wiedemann car</w:t>
      </w:r>
      <w:r w:rsidR="006A4472">
        <w:t>-</w:t>
      </w:r>
      <w:r w:rsidRPr="008850CC">
        <w:t xml:space="preserve">following model, belonging to the psycho-physical car-following model category, where the vehicle velocity depends on perceptive thresholds such as </w:t>
      </w:r>
      <w:r w:rsidR="006A4472">
        <w:t xml:space="preserve">the </w:t>
      </w:r>
      <w:r w:rsidRPr="008850CC">
        <w:t>minimum velocity difference between follower and leader</w:t>
      </w:r>
      <w:r w:rsidR="00AF747B">
        <w:t xml:space="preserve"> </w:t>
      </w:r>
      <w:r w:rsidR="00BB04CB">
        <w:rPr>
          <w:noProof/>
        </w:rPr>
        <w:t>(Pouradbollah, 2017)</w:t>
      </w:r>
      <w:r w:rsidR="00AF747B">
        <w:rPr>
          <w:noProof/>
        </w:rPr>
        <w:t>.</w:t>
      </w:r>
      <w:r w:rsidRPr="008850CC">
        <w:t xml:space="preserve"> Although many studies have compared the two car-following models, there are very few studies that look at the aggregate performance across scenarios with different driving behaviors. </w:t>
      </w:r>
    </w:p>
    <w:p w14:paraId="7ECB9D03" w14:textId="46635ADB" w:rsidR="00651575" w:rsidRPr="008850CC" w:rsidRDefault="00651575" w:rsidP="00E3731E">
      <w:pPr>
        <w:overflowPunct/>
        <w:autoSpaceDE/>
        <w:autoSpaceDN/>
        <w:adjustRightInd/>
        <w:textAlignment w:val="auto"/>
      </w:pPr>
      <w:r w:rsidRPr="008850CC">
        <w:tab/>
      </w:r>
      <w:r w:rsidR="006A4472">
        <w:t>C</w:t>
      </w:r>
      <w:r w:rsidR="00D5298A" w:rsidRPr="008850CC">
        <w:t>omparative studies</w:t>
      </w:r>
      <w:r w:rsidR="00185E31">
        <w:t xml:space="preserve"> </w:t>
      </w:r>
      <w:r w:rsidR="00185E31">
        <w:rPr>
          <w:noProof/>
        </w:rPr>
        <w:t>(Ejercito, 2017</w:t>
      </w:r>
      <w:r w:rsidR="009A65AD">
        <w:rPr>
          <w:noProof/>
        </w:rPr>
        <w:t xml:space="preserve">; </w:t>
      </w:r>
      <w:r w:rsidR="00185E31">
        <w:rPr>
          <w:noProof/>
        </w:rPr>
        <w:t>Maciejewski, 2010</w:t>
      </w:r>
      <w:r w:rsidR="009A65AD">
        <w:rPr>
          <w:noProof/>
        </w:rPr>
        <w:t xml:space="preserve">; </w:t>
      </w:r>
      <w:r w:rsidR="00185E31">
        <w:rPr>
          <w:noProof/>
        </w:rPr>
        <w:t>Saidallah, 2016)</w:t>
      </w:r>
      <w:r w:rsidR="00D5298A" w:rsidRPr="008850CC">
        <w:t xml:space="preserve"> have illustrated the general feature differences for </w:t>
      </w:r>
      <w:r w:rsidR="00AE6DA6" w:rsidRPr="008850CC">
        <w:t>commonly</w:t>
      </w:r>
      <w:r w:rsidR="00A53E6A">
        <w:t>-</w:t>
      </w:r>
      <w:r w:rsidR="00AE6DA6">
        <w:t>used</w:t>
      </w:r>
      <w:r w:rsidR="00D5298A" w:rsidRPr="008850CC">
        <w:t xml:space="preserve"> microscopic simulation software.</w:t>
      </w:r>
      <w:r w:rsidR="00BB04CB">
        <w:rPr>
          <w:noProof/>
        </w:rPr>
        <w:t xml:space="preserve"> </w:t>
      </w:r>
      <w:r w:rsidR="00A364A6">
        <w:t>However,</w:t>
      </w:r>
      <w:r w:rsidRPr="008850CC">
        <w:t xml:space="preserve"> there is little discussion and explanation about how these differences may affect results and conclusions, particularly where human behavior is involved. In order to determine how and why these two popular microsimulation environments differed and </w:t>
      </w:r>
      <w:r w:rsidR="006A4472">
        <w:t>influenced</w:t>
      </w:r>
      <w:r w:rsidRPr="008850CC">
        <w:t xml:space="preserve"> results, we conducted experiments with </w:t>
      </w:r>
      <w:r w:rsidR="00832BFE">
        <w:t xml:space="preserve">this two common microscopic simulation software (SUMO and PTV </w:t>
      </w:r>
      <w:proofErr w:type="spellStart"/>
      <w:r w:rsidR="00832BFE">
        <w:t>Vissim</w:t>
      </w:r>
      <w:proofErr w:type="spellEnd"/>
      <w:r w:rsidR="00832BFE">
        <w:t>)</w:t>
      </w:r>
      <w:r w:rsidRPr="008850CC">
        <w:t xml:space="preserve"> in two</w:t>
      </w:r>
      <w:r w:rsidR="00A53E6A">
        <w:t xml:space="preserve"> different</w:t>
      </w:r>
      <w:r w:rsidRPr="008850CC">
        <w:t xml:space="preserve"> lane</w:t>
      </w:r>
      <w:r w:rsidR="006A4472">
        <w:t>-</w:t>
      </w:r>
      <w:r w:rsidRPr="008850CC">
        <w:t>merging settings.</w:t>
      </w:r>
    </w:p>
    <w:p w14:paraId="64537B04" w14:textId="77777777" w:rsidR="00E3731E" w:rsidRPr="008850CC" w:rsidRDefault="00E3731E"/>
    <w:p w14:paraId="71A33D43" w14:textId="77777777" w:rsidR="007F299A" w:rsidRPr="008850CC" w:rsidRDefault="005A4A2E">
      <w:pPr>
        <w:rPr>
          <w:b/>
          <w:bCs/>
        </w:rPr>
      </w:pPr>
      <w:r w:rsidRPr="008850CC">
        <w:rPr>
          <w:b/>
          <w:bCs/>
        </w:rPr>
        <w:t>Method</w:t>
      </w:r>
    </w:p>
    <w:p w14:paraId="1E723A5D" w14:textId="2F008CD2" w:rsidR="007F299A" w:rsidRPr="008850CC" w:rsidRDefault="005A4A2E">
      <w:r w:rsidRPr="008850CC">
        <w:tab/>
        <w:t xml:space="preserve">The merging scenario was selected as the representative test case to compare SUMO and PTV </w:t>
      </w:r>
      <w:proofErr w:type="spellStart"/>
      <w:r w:rsidRPr="008850CC">
        <w:t>Vissim</w:t>
      </w:r>
      <w:proofErr w:type="spellEnd"/>
      <w:r w:rsidRPr="008850CC">
        <w:t xml:space="preserve"> since the results are directly linked to driver behaviors. We focused on two merge scenarios commonly seen in daily life, the zipper and </w:t>
      </w:r>
      <w:r w:rsidR="00D31C4C">
        <w:t>early</w:t>
      </w:r>
      <w:r w:rsidRPr="008850CC">
        <w:t xml:space="preserve"> merge scenarios. Zipper merge occurs when vehicles stay in their lanes until reaching the defined merge </w:t>
      </w:r>
      <w:r w:rsidR="00F93115" w:rsidRPr="008850CC">
        <w:t>point and</w:t>
      </w:r>
      <w:r w:rsidRPr="008850CC">
        <w:t xml:space="preserve"> alternate in "zipper" fashion into the open lane</w:t>
      </w:r>
      <w:r w:rsidR="004152DD">
        <w:rPr>
          <w:noProof/>
        </w:rPr>
        <w:t xml:space="preserve"> (MnDot, 2022)</w:t>
      </w:r>
      <w:r w:rsidR="00185E31">
        <w:rPr>
          <w:noProof/>
        </w:rPr>
        <w:t>.</w:t>
      </w:r>
      <w:r w:rsidR="004152DD">
        <w:rPr>
          <w:noProof/>
        </w:rPr>
        <w:t xml:space="preserve"> </w:t>
      </w:r>
      <w:r w:rsidR="00D31C4C">
        <w:t>Early</w:t>
      </w:r>
      <w:r w:rsidRPr="008850CC">
        <w:t xml:space="preserve"> merge, also known as the </w:t>
      </w:r>
      <w:r w:rsidR="00D31C4C">
        <w:t>priority</w:t>
      </w:r>
      <w:r w:rsidRPr="008850CC">
        <w:t xml:space="preserve"> merge, occurs when traffic in the </w:t>
      </w:r>
      <w:r w:rsidR="00D31C4C">
        <w:t xml:space="preserve">soon-to-be-closed </w:t>
      </w:r>
      <w:r w:rsidRPr="008850CC">
        <w:t xml:space="preserve">initiates movement into the open lane </w:t>
      </w:r>
      <w:r w:rsidR="00A53E6A">
        <w:t>earlier</w:t>
      </w:r>
      <w:r w:rsidRPr="008850CC">
        <w:t xml:space="preserve"> in advance of the lane closure</w:t>
      </w:r>
      <w:r w:rsidR="00C81453">
        <w:t xml:space="preserve"> point</w:t>
      </w:r>
      <w:r w:rsidR="004152DD">
        <w:rPr>
          <w:noProof/>
        </w:rPr>
        <w:t xml:space="preserve"> (FHWA, 2022)</w:t>
      </w:r>
      <w:r w:rsidR="00185E31">
        <w:rPr>
          <w:noProof/>
        </w:rPr>
        <w:t>.</w:t>
      </w:r>
    </w:p>
    <w:p w14:paraId="6C4F07CD" w14:textId="22F5A705" w:rsidR="006F438F" w:rsidRPr="00015881" w:rsidRDefault="005A4A2E" w:rsidP="00015881">
      <w:pPr>
        <w:spacing w:after="120"/>
        <w:rPr>
          <w:color w:val="000000"/>
          <w:sz w:val="22"/>
          <w:szCs w:val="22"/>
          <w:bdr w:val="none" w:sz="0" w:space="0" w:color="auto" w:frame="1"/>
        </w:rPr>
      </w:pPr>
      <w:r w:rsidRPr="008850CC">
        <w:tab/>
        <w:t>To this end, we designed a typical two-lane merge map</w:t>
      </w:r>
      <w:r w:rsidR="008C08AD">
        <w:t>,</w:t>
      </w:r>
      <w:r w:rsidRPr="008850CC">
        <w:t xml:space="preserve"> </w:t>
      </w:r>
      <w:r w:rsidR="00A53E6A">
        <w:t>(</w:t>
      </w:r>
      <w:r w:rsidRPr="008850CC">
        <w:t>Fig</w:t>
      </w:r>
      <w:r w:rsidR="00C81453">
        <w:t>.</w:t>
      </w:r>
      <w:r w:rsidRPr="008850CC">
        <w:t xml:space="preserve"> 1</w:t>
      </w:r>
      <w:r w:rsidR="00A53E6A">
        <w:t>)</w:t>
      </w:r>
      <w:r w:rsidRPr="008850CC">
        <w:t xml:space="preserve">. The total length of lanes is 450 m, with 400 m before the merge point and 50 m after the merge point. The driver’s behavior parameters were selected to represent typical drivers in both microscopic simulations and included </w:t>
      </w:r>
      <w:r w:rsidR="00A15D92" w:rsidRPr="008850CC">
        <w:t xml:space="preserve">car minimum gap, car maximum deceleration, </w:t>
      </w:r>
      <w:r w:rsidR="007B0037">
        <w:t xml:space="preserve">and </w:t>
      </w:r>
      <w:r w:rsidR="00A15D92" w:rsidRPr="008850CC">
        <w:t>driver cooperativeness.</w:t>
      </w:r>
      <w:r w:rsidR="00A15D92" w:rsidRPr="008850CC">
        <w:rPr>
          <w:color w:val="000000"/>
          <w:sz w:val="22"/>
          <w:szCs w:val="22"/>
          <w:bdr w:val="none" w:sz="0" w:space="0" w:color="auto" w:frame="1"/>
        </w:rPr>
        <w:t xml:space="preserve"> </w:t>
      </w:r>
    </w:p>
    <w:p w14:paraId="2EEB2B8D" w14:textId="33FF33AC" w:rsidR="007F299A" w:rsidRDefault="00EB558B">
      <w:r>
        <w:rPr>
          <w:rFonts w:ascii="Arial" w:hAnsi="Arial" w:cs="Arial"/>
          <w:noProof/>
          <w:color w:val="000000"/>
          <w:sz w:val="22"/>
          <w:szCs w:val="22"/>
          <w:bdr w:val="none" w:sz="0" w:space="0" w:color="auto" w:frame="1"/>
        </w:rPr>
        <w:drawing>
          <wp:inline distT="0" distB="0" distL="0" distR="0" wp14:anchorId="217EBC3E" wp14:editId="2166A4B2">
            <wp:extent cx="3192780" cy="3962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780" cy="396240"/>
                    </a:xfrm>
                    <a:prstGeom prst="rect">
                      <a:avLst/>
                    </a:prstGeom>
                    <a:noFill/>
                    <a:ln>
                      <a:noFill/>
                    </a:ln>
                  </pic:spPr>
                </pic:pic>
              </a:graphicData>
            </a:graphic>
          </wp:inline>
        </w:drawing>
      </w:r>
    </w:p>
    <w:p w14:paraId="0EF27F3E" w14:textId="77777777" w:rsidR="006B32F5" w:rsidRDefault="006F438F" w:rsidP="00015881">
      <w:pPr>
        <w:spacing w:before="60" w:after="240"/>
      </w:pPr>
      <w:r w:rsidRPr="00015881">
        <w:rPr>
          <w:i/>
          <w:iCs/>
        </w:rPr>
        <w:t>Figure 1.</w:t>
      </w:r>
      <w:r>
        <w:t xml:space="preserve"> </w:t>
      </w:r>
      <w:r w:rsidRPr="006F438F">
        <w:t>Two-</w:t>
      </w:r>
      <w:r w:rsidR="00E0606D">
        <w:t>L</w:t>
      </w:r>
      <w:r w:rsidRPr="006F438F">
        <w:t xml:space="preserve">ane </w:t>
      </w:r>
      <w:r w:rsidR="00E0606D">
        <w:t>M</w:t>
      </w:r>
      <w:r w:rsidRPr="006F438F">
        <w:t xml:space="preserve">erge </w:t>
      </w:r>
      <w:r w:rsidR="00E0606D">
        <w:t>M</w:t>
      </w:r>
      <w:r w:rsidRPr="006F438F">
        <w:t>ap</w:t>
      </w:r>
      <w:r w:rsidR="00E0606D">
        <w:t xml:space="preserve"> in SUMO</w:t>
      </w:r>
      <w:r w:rsidRPr="006F438F">
        <w:t>.</w:t>
      </w:r>
    </w:p>
    <w:p w14:paraId="39853E94" w14:textId="4F85D798" w:rsidR="006B32F5" w:rsidRDefault="006F438F">
      <w:r w:rsidRPr="007F0FF2">
        <w:tab/>
      </w:r>
      <w:r w:rsidRPr="006F438F">
        <w:t>In order to explore the impact of congestion on merging behaviors, the experiments included two levels of input volumes, a low volume of 4000 input cars, and a higher volume of 6000 input cars. Then, different outputs for the key simulation indices were generated and analyzed based on the eight scenarios in Table 1.</w:t>
      </w:r>
    </w:p>
    <w:p w14:paraId="47BE9552" w14:textId="77777777" w:rsidR="006B32F5" w:rsidRDefault="006B32F5" w:rsidP="0082316E">
      <w:pPr>
        <w:spacing w:after="120"/>
        <w:jc w:val="center"/>
      </w:pPr>
      <w:r w:rsidRPr="008850CC">
        <w:rPr>
          <w:i/>
          <w:iCs/>
        </w:rPr>
        <w:lastRenderedPageBreak/>
        <w:t>Table 1</w:t>
      </w:r>
      <w:r w:rsidR="008850CC">
        <w:rPr>
          <w:i/>
          <w:iCs/>
        </w:rPr>
        <w:t>.</w:t>
      </w:r>
      <w:r>
        <w:t xml:space="preserve"> Experiment </w:t>
      </w:r>
      <w:r w:rsidR="00E0606D">
        <w:t>S</w:t>
      </w:r>
      <w:r>
        <w:t xml:space="preserve">cenarios </w:t>
      </w:r>
      <w:r w:rsidR="00E0606D">
        <w:t>S</w:t>
      </w:r>
      <w:r>
        <w:t xml:space="preserve">ummary </w:t>
      </w:r>
      <w:r w:rsidR="00E0606D">
        <w:t>T</w:t>
      </w:r>
      <w:r>
        <w:t>able.</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845"/>
        <w:gridCol w:w="783"/>
        <w:gridCol w:w="1091"/>
        <w:gridCol w:w="1009"/>
      </w:tblGrid>
      <w:tr w:rsidR="004C4F07" w:rsidRPr="00FF3A9F" w14:paraId="7441CCDC" w14:textId="77777777" w:rsidTr="00FF3A9F">
        <w:trPr>
          <w:jc w:val="center"/>
        </w:trPr>
        <w:tc>
          <w:tcPr>
            <w:tcW w:w="0" w:type="auto"/>
            <w:tcBorders>
              <w:top w:val="single" w:sz="8" w:space="0" w:color="auto"/>
              <w:bottom w:val="single" w:sz="6" w:space="0" w:color="auto"/>
            </w:tcBorders>
            <w:shd w:val="clear" w:color="auto" w:fill="auto"/>
          </w:tcPr>
          <w:p w14:paraId="757357A8" w14:textId="77777777" w:rsidR="004C4F07" w:rsidRPr="00FF3A9F" w:rsidRDefault="004C4F07">
            <w:pPr>
              <w:rPr>
                <w:rFonts w:ascii="Calibri" w:hAnsi="Calibri" w:cs="Calibri"/>
                <w:sz w:val="18"/>
                <w:szCs w:val="18"/>
              </w:rPr>
            </w:pPr>
            <w:r w:rsidRPr="00FF3A9F">
              <w:rPr>
                <w:rFonts w:ascii="Calibri" w:hAnsi="Calibri" w:cs="Calibri"/>
                <w:sz w:val="18"/>
                <w:szCs w:val="18"/>
              </w:rPr>
              <w:t>Scenario</w:t>
            </w:r>
          </w:p>
        </w:tc>
        <w:tc>
          <w:tcPr>
            <w:tcW w:w="0" w:type="auto"/>
            <w:tcBorders>
              <w:top w:val="single" w:sz="8" w:space="0" w:color="auto"/>
              <w:bottom w:val="single" w:sz="6" w:space="0" w:color="auto"/>
            </w:tcBorders>
            <w:shd w:val="clear" w:color="auto" w:fill="auto"/>
          </w:tcPr>
          <w:p w14:paraId="64F6C54F" w14:textId="77777777" w:rsidR="004C4F07" w:rsidRPr="00FF3A9F" w:rsidRDefault="00DE5A70">
            <w:pPr>
              <w:rPr>
                <w:rFonts w:ascii="Calibri" w:hAnsi="Calibri" w:cs="Calibri"/>
                <w:sz w:val="18"/>
                <w:szCs w:val="18"/>
              </w:rPr>
            </w:pPr>
            <w:r w:rsidRPr="00FF3A9F">
              <w:rPr>
                <w:rFonts w:ascii="Calibri" w:hAnsi="Calibri" w:cs="Calibri"/>
                <w:sz w:val="18"/>
                <w:szCs w:val="18"/>
              </w:rPr>
              <w:t>Volume</w:t>
            </w:r>
          </w:p>
        </w:tc>
        <w:tc>
          <w:tcPr>
            <w:tcW w:w="0" w:type="auto"/>
            <w:tcBorders>
              <w:top w:val="single" w:sz="8" w:space="0" w:color="auto"/>
              <w:bottom w:val="single" w:sz="6" w:space="0" w:color="auto"/>
            </w:tcBorders>
            <w:shd w:val="clear" w:color="auto" w:fill="auto"/>
          </w:tcPr>
          <w:p w14:paraId="69FC5C83" w14:textId="77777777" w:rsidR="004C4F07" w:rsidRPr="00FF3A9F" w:rsidRDefault="00DE5A70">
            <w:pPr>
              <w:rPr>
                <w:rFonts w:ascii="Calibri" w:hAnsi="Calibri" w:cs="Calibri"/>
                <w:sz w:val="18"/>
                <w:szCs w:val="18"/>
              </w:rPr>
            </w:pPr>
            <w:r w:rsidRPr="00FF3A9F">
              <w:rPr>
                <w:rFonts w:ascii="Calibri" w:hAnsi="Calibri" w:cs="Calibri"/>
                <w:sz w:val="18"/>
                <w:szCs w:val="18"/>
              </w:rPr>
              <w:t>Merge Type</w:t>
            </w:r>
          </w:p>
        </w:tc>
        <w:tc>
          <w:tcPr>
            <w:tcW w:w="0" w:type="auto"/>
            <w:tcBorders>
              <w:top w:val="single" w:sz="8" w:space="0" w:color="auto"/>
              <w:bottom w:val="single" w:sz="6" w:space="0" w:color="auto"/>
            </w:tcBorders>
            <w:shd w:val="clear" w:color="auto" w:fill="auto"/>
          </w:tcPr>
          <w:p w14:paraId="1175EE40" w14:textId="77777777" w:rsidR="004C4F07" w:rsidRPr="00FF3A9F" w:rsidRDefault="00DE5A70">
            <w:pPr>
              <w:rPr>
                <w:rFonts w:ascii="Calibri" w:hAnsi="Calibri" w:cs="Calibri"/>
                <w:sz w:val="18"/>
                <w:szCs w:val="18"/>
              </w:rPr>
            </w:pPr>
            <w:r w:rsidRPr="00FF3A9F">
              <w:rPr>
                <w:rFonts w:ascii="Calibri" w:hAnsi="Calibri" w:cs="Calibri"/>
                <w:sz w:val="18"/>
                <w:szCs w:val="18"/>
              </w:rPr>
              <w:t>Software</w:t>
            </w:r>
          </w:p>
        </w:tc>
      </w:tr>
      <w:tr w:rsidR="004C4F07" w:rsidRPr="00FF3A9F" w14:paraId="50E6500B" w14:textId="77777777" w:rsidTr="00FF3A9F">
        <w:trPr>
          <w:jc w:val="center"/>
        </w:trPr>
        <w:tc>
          <w:tcPr>
            <w:tcW w:w="0" w:type="auto"/>
            <w:tcBorders>
              <w:top w:val="single" w:sz="6" w:space="0" w:color="auto"/>
              <w:bottom w:val="nil"/>
            </w:tcBorders>
            <w:shd w:val="clear" w:color="auto" w:fill="auto"/>
          </w:tcPr>
          <w:p w14:paraId="1B5D1C4B" w14:textId="77777777" w:rsidR="004C4F07" w:rsidRPr="00FF3A9F" w:rsidRDefault="00DE5A70" w:rsidP="002745A2">
            <w:pPr>
              <w:jc w:val="center"/>
              <w:rPr>
                <w:rFonts w:ascii="Calibri" w:hAnsi="Calibri" w:cs="Calibri"/>
                <w:sz w:val="18"/>
                <w:szCs w:val="18"/>
              </w:rPr>
            </w:pPr>
            <w:r w:rsidRPr="00FF3A9F">
              <w:rPr>
                <w:rFonts w:ascii="Calibri" w:hAnsi="Calibri" w:cs="Calibri"/>
                <w:sz w:val="18"/>
                <w:szCs w:val="18"/>
              </w:rPr>
              <w:t>1</w:t>
            </w:r>
          </w:p>
        </w:tc>
        <w:tc>
          <w:tcPr>
            <w:tcW w:w="0" w:type="auto"/>
            <w:tcBorders>
              <w:top w:val="single" w:sz="6" w:space="0" w:color="auto"/>
              <w:bottom w:val="nil"/>
            </w:tcBorders>
            <w:shd w:val="clear" w:color="auto" w:fill="auto"/>
          </w:tcPr>
          <w:p w14:paraId="5E133333" w14:textId="77777777" w:rsidR="004C4F07" w:rsidRPr="00FF3A9F" w:rsidRDefault="00DE5A70" w:rsidP="002745A2">
            <w:pPr>
              <w:jc w:val="center"/>
              <w:rPr>
                <w:rFonts w:ascii="Calibri" w:hAnsi="Calibri" w:cs="Calibri"/>
                <w:sz w:val="18"/>
                <w:szCs w:val="18"/>
              </w:rPr>
            </w:pPr>
            <w:r w:rsidRPr="00FF3A9F">
              <w:rPr>
                <w:rFonts w:ascii="Calibri" w:hAnsi="Calibri" w:cs="Calibri"/>
                <w:sz w:val="18"/>
                <w:szCs w:val="18"/>
              </w:rPr>
              <w:t>Low</w:t>
            </w:r>
          </w:p>
        </w:tc>
        <w:tc>
          <w:tcPr>
            <w:tcW w:w="0" w:type="auto"/>
            <w:tcBorders>
              <w:top w:val="single" w:sz="6" w:space="0" w:color="auto"/>
              <w:bottom w:val="nil"/>
            </w:tcBorders>
            <w:shd w:val="clear" w:color="auto" w:fill="auto"/>
          </w:tcPr>
          <w:p w14:paraId="21A01015" w14:textId="77777777" w:rsidR="004C4F07" w:rsidRPr="00FF3A9F" w:rsidRDefault="00DE5A70" w:rsidP="002745A2">
            <w:pPr>
              <w:jc w:val="center"/>
              <w:rPr>
                <w:rFonts w:ascii="Calibri" w:hAnsi="Calibri" w:cs="Calibri"/>
                <w:sz w:val="18"/>
                <w:szCs w:val="18"/>
              </w:rPr>
            </w:pPr>
            <w:r w:rsidRPr="00FF3A9F">
              <w:rPr>
                <w:rFonts w:ascii="Calibri" w:hAnsi="Calibri" w:cs="Calibri"/>
                <w:sz w:val="18"/>
                <w:szCs w:val="18"/>
              </w:rPr>
              <w:t>Zipper</w:t>
            </w:r>
          </w:p>
        </w:tc>
        <w:tc>
          <w:tcPr>
            <w:tcW w:w="0" w:type="auto"/>
            <w:tcBorders>
              <w:top w:val="single" w:sz="6" w:space="0" w:color="auto"/>
              <w:bottom w:val="nil"/>
            </w:tcBorders>
            <w:shd w:val="clear" w:color="auto" w:fill="auto"/>
          </w:tcPr>
          <w:p w14:paraId="1495C654" w14:textId="77777777" w:rsidR="004C4F07" w:rsidRPr="00FF3A9F" w:rsidRDefault="006B32F5" w:rsidP="002745A2">
            <w:pPr>
              <w:jc w:val="center"/>
              <w:rPr>
                <w:rFonts w:ascii="Calibri" w:hAnsi="Calibri" w:cs="Calibri"/>
                <w:sz w:val="18"/>
                <w:szCs w:val="18"/>
              </w:rPr>
            </w:pPr>
            <w:r w:rsidRPr="00FF3A9F">
              <w:rPr>
                <w:rFonts w:ascii="Calibri" w:hAnsi="Calibri" w:cs="Calibri"/>
                <w:sz w:val="18"/>
                <w:szCs w:val="18"/>
              </w:rPr>
              <w:t>SUMO</w:t>
            </w:r>
          </w:p>
        </w:tc>
      </w:tr>
      <w:tr w:rsidR="00DE5A70" w:rsidRPr="00FF3A9F" w14:paraId="287A381F" w14:textId="77777777" w:rsidTr="00FF3A9F">
        <w:trPr>
          <w:jc w:val="center"/>
        </w:trPr>
        <w:tc>
          <w:tcPr>
            <w:tcW w:w="0" w:type="auto"/>
            <w:tcBorders>
              <w:top w:val="nil"/>
              <w:bottom w:val="nil"/>
            </w:tcBorders>
            <w:shd w:val="clear" w:color="auto" w:fill="auto"/>
          </w:tcPr>
          <w:p w14:paraId="2E99936F"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2</w:t>
            </w:r>
          </w:p>
        </w:tc>
        <w:tc>
          <w:tcPr>
            <w:tcW w:w="0" w:type="auto"/>
            <w:tcBorders>
              <w:top w:val="nil"/>
              <w:bottom w:val="nil"/>
            </w:tcBorders>
            <w:shd w:val="clear" w:color="auto" w:fill="auto"/>
          </w:tcPr>
          <w:p w14:paraId="54B9D035"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High</w:t>
            </w:r>
          </w:p>
        </w:tc>
        <w:tc>
          <w:tcPr>
            <w:tcW w:w="0" w:type="auto"/>
            <w:tcBorders>
              <w:top w:val="nil"/>
              <w:bottom w:val="nil"/>
            </w:tcBorders>
            <w:shd w:val="clear" w:color="auto" w:fill="auto"/>
          </w:tcPr>
          <w:p w14:paraId="777554A5"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Zipper</w:t>
            </w:r>
          </w:p>
        </w:tc>
        <w:tc>
          <w:tcPr>
            <w:tcW w:w="0" w:type="auto"/>
            <w:tcBorders>
              <w:top w:val="nil"/>
              <w:bottom w:val="nil"/>
            </w:tcBorders>
            <w:shd w:val="clear" w:color="auto" w:fill="auto"/>
          </w:tcPr>
          <w:p w14:paraId="6B3D4483"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SUMO</w:t>
            </w:r>
          </w:p>
        </w:tc>
      </w:tr>
      <w:tr w:rsidR="00DE5A70" w:rsidRPr="00FF3A9F" w14:paraId="6D96A223" w14:textId="77777777" w:rsidTr="00FF3A9F">
        <w:trPr>
          <w:jc w:val="center"/>
        </w:trPr>
        <w:tc>
          <w:tcPr>
            <w:tcW w:w="0" w:type="auto"/>
            <w:tcBorders>
              <w:top w:val="nil"/>
              <w:bottom w:val="nil"/>
            </w:tcBorders>
            <w:shd w:val="clear" w:color="auto" w:fill="auto"/>
          </w:tcPr>
          <w:p w14:paraId="73C7D1B4"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3</w:t>
            </w:r>
          </w:p>
        </w:tc>
        <w:tc>
          <w:tcPr>
            <w:tcW w:w="0" w:type="auto"/>
            <w:tcBorders>
              <w:top w:val="nil"/>
              <w:bottom w:val="nil"/>
            </w:tcBorders>
            <w:shd w:val="clear" w:color="auto" w:fill="auto"/>
          </w:tcPr>
          <w:p w14:paraId="53C4DB6E"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Low</w:t>
            </w:r>
          </w:p>
        </w:tc>
        <w:tc>
          <w:tcPr>
            <w:tcW w:w="0" w:type="auto"/>
            <w:tcBorders>
              <w:top w:val="nil"/>
              <w:bottom w:val="nil"/>
            </w:tcBorders>
            <w:shd w:val="clear" w:color="auto" w:fill="auto"/>
          </w:tcPr>
          <w:p w14:paraId="4222DA4F" w14:textId="77777777" w:rsidR="00DE5A70" w:rsidRPr="00FF3A9F" w:rsidRDefault="00115FE7" w:rsidP="002745A2">
            <w:pPr>
              <w:jc w:val="center"/>
              <w:rPr>
                <w:rFonts w:ascii="Calibri" w:hAnsi="Calibri" w:cs="Calibri"/>
                <w:sz w:val="18"/>
                <w:szCs w:val="18"/>
              </w:rPr>
            </w:pPr>
            <w:r>
              <w:rPr>
                <w:rFonts w:ascii="Calibri" w:hAnsi="Calibri" w:cs="Calibri"/>
                <w:sz w:val="18"/>
                <w:szCs w:val="18"/>
              </w:rPr>
              <w:t>Early</w:t>
            </w:r>
          </w:p>
        </w:tc>
        <w:tc>
          <w:tcPr>
            <w:tcW w:w="0" w:type="auto"/>
            <w:tcBorders>
              <w:top w:val="nil"/>
              <w:bottom w:val="nil"/>
            </w:tcBorders>
            <w:shd w:val="clear" w:color="auto" w:fill="auto"/>
          </w:tcPr>
          <w:p w14:paraId="4E1DF040"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SUMO</w:t>
            </w:r>
          </w:p>
        </w:tc>
      </w:tr>
      <w:tr w:rsidR="00DE5A70" w:rsidRPr="00FF3A9F" w14:paraId="3A55A3FD" w14:textId="77777777" w:rsidTr="00FF3A9F">
        <w:trPr>
          <w:jc w:val="center"/>
        </w:trPr>
        <w:tc>
          <w:tcPr>
            <w:tcW w:w="0" w:type="auto"/>
            <w:tcBorders>
              <w:top w:val="nil"/>
              <w:bottom w:val="nil"/>
            </w:tcBorders>
            <w:shd w:val="clear" w:color="auto" w:fill="auto"/>
          </w:tcPr>
          <w:p w14:paraId="46D6FF37"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4</w:t>
            </w:r>
          </w:p>
        </w:tc>
        <w:tc>
          <w:tcPr>
            <w:tcW w:w="0" w:type="auto"/>
            <w:tcBorders>
              <w:top w:val="nil"/>
              <w:bottom w:val="nil"/>
            </w:tcBorders>
            <w:shd w:val="clear" w:color="auto" w:fill="auto"/>
          </w:tcPr>
          <w:p w14:paraId="4109CD67"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High</w:t>
            </w:r>
          </w:p>
        </w:tc>
        <w:tc>
          <w:tcPr>
            <w:tcW w:w="0" w:type="auto"/>
            <w:tcBorders>
              <w:top w:val="nil"/>
              <w:bottom w:val="nil"/>
            </w:tcBorders>
            <w:shd w:val="clear" w:color="auto" w:fill="auto"/>
          </w:tcPr>
          <w:p w14:paraId="3019BBE4" w14:textId="77777777" w:rsidR="00DE5A70" w:rsidRPr="00FF3A9F" w:rsidRDefault="00115FE7" w:rsidP="002745A2">
            <w:pPr>
              <w:jc w:val="center"/>
              <w:rPr>
                <w:rFonts w:ascii="Calibri" w:hAnsi="Calibri" w:cs="Calibri"/>
                <w:sz w:val="18"/>
                <w:szCs w:val="18"/>
              </w:rPr>
            </w:pPr>
            <w:r>
              <w:rPr>
                <w:rFonts w:ascii="Calibri" w:hAnsi="Calibri" w:cs="Calibri"/>
                <w:sz w:val="18"/>
                <w:szCs w:val="18"/>
              </w:rPr>
              <w:t>Early</w:t>
            </w:r>
          </w:p>
        </w:tc>
        <w:tc>
          <w:tcPr>
            <w:tcW w:w="0" w:type="auto"/>
            <w:tcBorders>
              <w:top w:val="nil"/>
              <w:bottom w:val="nil"/>
            </w:tcBorders>
            <w:shd w:val="clear" w:color="auto" w:fill="auto"/>
          </w:tcPr>
          <w:p w14:paraId="6649DAA4"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SUMO</w:t>
            </w:r>
          </w:p>
        </w:tc>
      </w:tr>
      <w:tr w:rsidR="00DE5A70" w:rsidRPr="00FF3A9F" w14:paraId="093D88A8" w14:textId="77777777" w:rsidTr="00FF3A9F">
        <w:trPr>
          <w:jc w:val="center"/>
        </w:trPr>
        <w:tc>
          <w:tcPr>
            <w:tcW w:w="0" w:type="auto"/>
            <w:tcBorders>
              <w:top w:val="nil"/>
              <w:bottom w:val="nil"/>
            </w:tcBorders>
            <w:shd w:val="clear" w:color="auto" w:fill="auto"/>
          </w:tcPr>
          <w:p w14:paraId="0280F5A8"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5</w:t>
            </w:r>
          </w:p>
        </w:tc>
        <w:tc>
          <w:tcPr>
            <w:tcW w:w="0" w:type="auto"/>
            <w:tcBorders>
              <w:top w:val="nil"/>
              <w:bottom w:val="nil"/>
            </w:tcBorders>
            <w:shd w:val="clear" w:color="auto" w:fill="auto"/>
          </w:tcPr>
          <w:p w14:paraId="285CF238"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Low</w:t>
            </w:r>
          </w:p>
        </w:tc>
        <w:tc>
          <w:tcPr>
            <w:tcW w:w="0" w:type="auto"/>
            <w:tcBorders>
              <w:top w:val="nil"/>
              <w:bottom w:val="nil"/>
            </w:tcBorders>
            <w:shd w:val="clear" w:color="auto" w:fill="auto"/>
          </w:tcPr>
          <w:p w14:paraId="10C50D10"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Zipper</w:t>
            </w:r>
          </w:p>
        </w:tc>
        <w:tc>
          <w:tcPr>
            <w:tcW w:w="0" w:type="auto"/>
            <w:tcBorders>
              <w:top w:val="nil"/>
              <w:bottom w:val="nil"/>
            </w:tcBorders>
            <w:shd w:val="clear" w:color="auto" w:fill="auto"/>
          </w:tcPr>
          <w:p w14:paraId="7292EA90"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 xml:space="preserve">PTV </w:t>
            </w:r>
            <w:proofErr w:type="spellStart"/>
            <w:r w:rsidRPr="00FF3A9F">
              <w:rPr>
                <w:rFonts w:ascii="Calibri" w:hAnsi="Calibri" w:cs="Calibri"/>
                <w:sz w:val="18"/>
                <w:szCs w:val="18"/>
              </w:rPr>
              <w:t>Vissim</w:t>
            </w:r>
            <w:proofErr w:type="spellEnd"/>
          </w:p>
        </w:tc>
      </w:tr>
      <w:tr w:rsidR="00DE5A70" w:rsidRPr="00FF3A9F" w14:paraId="32FC9241" w14:textId="77777777" w:rsidTr="00FF3A9F">
        <w:trPr>
          <w:jc w:val="center"/>
        </w:trPr>
        <w:tc>
          <w:tcPr>
            <w:tcW w:w="0" w:type="auto"/>
            <w:tcBorders>
              <w:top w:val="nil"/>
              <w:bottom w:val="nil"/>
            </w:tcBorders>
            <w:shd w:val="clear" w:color="auto" w:fill="auto"/>
          </w:tcPr>
          <w:p w14:paraId="18B04FB4"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6</w:t>
            </w:r>
          </w:p>
        </w:tc>
        <w:tc>
          <w:tcPr>
            <w:tcW w:w="0" w:type="auto"/>
            <w:tcBorders>
              <w:top w:val="nil"/>
              <w:bottom w:val="nil"/>
            </w:tcBorders>
            <w:shd w:val="clear" w:color="auto" w:fill="auto"/>
          </w:tcPr>
          <w:p w14:paraId="3EEE687C"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High</w:t>
            </w:r>
          </w:p>
        </w:tc>
        <w:tc>
          <w:tcPr>
            <w:tcW w:w="0" w:type="auto"/>
            <w:tcBorders>
              <w:top w:val="nil"/>
              <w:bottom w:val="nil"/>
            </w:tcBorders>
            <w:shd w:val="clear" w:color="auto" w:fill="auto"/>
          </w:tcPr>
          <w:p w14:paraId="5B2B2A72"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Zipper</w:t>
            </w:r>
          </w:p>
        </w:tc>
        <w:tc>
          <w:tcPr>
            <w:tcW w:w="0" w:type="auto"/>
            <w:tcBorders>
              <w:top w:val="nil"/>
              <w:bottom w:val="nil"/>
            </w:tcBorders>
            <w:shd w:val="clear" w:color="auto" w:fill="auto"/>
          </w:tcPr>
          <w:p w14:paraId="2208499B"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 xml:space="preserve">PTV </w:t>
            </w:r>
            <w:proofErr w:type="spellStart"/>
            <w:r w:rsidRPr="00FF3A9F">
              <w:rPr>
                <w:rFonts w:ascii="Calibri" w:hAnsi="Calibri" w:cs="Calibri"/>
                <w:sz w:val="18"/>
                <w:szCs w:val="18"/>
              </w:rPr>
              <w:t>Vissim</w:t>
            </w:r>
            <w:proofErr w:type="spellEnd"/>
          </w:p>
        </w:tc>
      </w:tr>
      <w:tr w:rsidR="00DE5A70" w:rsidRPr="00FF3A9F" w14:paraId="4AC199DE" w14:textId="77777777" w:rsidTr="00FF3A9F">
        <w:trPr>
          <w:jc w:val="center"/>
        </w:trPr>
        <w:tc>
          <w:tcPr>
            <w:tcW w:w="0" w:type="auto"/>
            <w:tcBorders>
              <w:top w:val="nil"/>
              <w:bottom w:val="nil"/>
            </w:tcBorders>
            <w:shd w:val="clear" w:color="auto" w:fill="auto"/>
          </w:tcPr>
          <w:p w14:paraId="1E83A460"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7</w:t>
            </w:r>
          </w:p>
        </w:tc>
        <w:tc>
          <w:tcPr>
            <w:tcW w:w="0" w:type="auto"/>
            <w:tcBorders>
              <w:top w:val="nil"/>
              <w:bottom w:val="nil"/>
            </w:tcBorders>
            <w:shd w:val="clear" w:color="auto" w:fill="auto"/>
          </w:tcPr>
          <w:p w14:paraId="3B45CBC5"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Low</w:t>
            </w:r>
          </w:p>
        </w:tc>
        <w:tc>
          <w:tcPr>
            <w:tcW w:w="0" w:type="auto"/>
            <w:tcBorders>
              <w:top w:val="nil"/>
              <w:bottom w:val="nil"/>
            </w:tcBorders>
            <w:shd w:val="clear" w:color="auto" w:fill="auto"/>
          </w:tcPr>
          <w:p w14:paraId="7FA716AF" w14:textId="77777777" w:rsidR="00DE5A70" w:rsidRPr="00FF3A9F" w:rsidRDefault="00115FE7" w:rsidP="002745A2">
            <w:pPr>
              <w:jc w:val="center"/>
              <w:rPr>
                <w:rFonts w:ascii="Calibri" w:hAnsi="Calibri" w:cs="Calibri"/>
                <w:sz w:val="18"/>
                <w:szCs w:val="18"/>
              </w:rPr>
            </w:pPr>
            <w:r>
              <w:rPr>
                <w:rFonts w:ascii="Calibri" w:hAnsi="Calibri" w:cs="Calibri"/>
                <w:sz w:val="18"/>
                <w:szCs w:val="18"/>
              </w:rPr>
              <w:t>Early</w:t>
            </w:r>
          </w:p>
        </w:tc>
        <w:tc>
          <w:tcPr>
            <w:tcW w:w="0" w:type="auto"/>
            <w:tcBorders>
              <w:top w:val="nil"/>
              <w:bottom w:val="nil"/>
            </w:tcBorders>
            <w:shd w:val="clear" w:color="auto" w:fill="auto"/>
          </w:tcPr>
          <w:p w14:paraId="481E3AC6"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 xml:space="preserve">PTV </w:t>
            </w:r>
            <w:proofErr w:type="spellStart"/>
            <w:r w:rsidRPr="00FF3A9F">
              <w:rPr>
                <w:rFonts w:ascii="Calibri" w:hAnsi="Calibri" w:cs="Calibri"/>
                <w:sz w:val="18"/>
                <w:szCs w:val="18"/>
              </w:rPr>
              <w:t>Vissim</w:t>
            </w:r>
            <w:proofErr w:type="spellEnd"/>
          </w:p>
        </w:tc>
      </w:tr>
      <w:tr w:rsidR="00DE5A70" w:rsidRPr="00FF3A9F" w14:paraId="5846A2FC" w14:textId="77777777" w:rsidTr="00FF3A9F">
        <w:trPr>
          <w:jc w:val="center"/>
        </w:trPr>
        <w:tc>
          <w:tcPr>
            <w:tcW w:w="0" w:type="auto"/>
            <w:tcBorders>
              <w:top w:val="nil"/>
              <w:bottom w:val="single" w:sz="8" w:space="0" w:color="auto"/>
            </w:tcBorders>
            <w:shd w:val="clear" w:color="auto" w:fill="auto"/>
          </w:tcPr>
          <w:p w14:paraId="0038AE9F"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8</w:t>
            </w:r>
          </w:p>
        </w:tc>
        <w:tc>
          <w:tcPr>
            <w:tcW w:w="0" w:type="auto"/>
            <w:tcBorders>
              <w:top w:val="nil"/>
              <w:bottom w:val="single" w:sz="8" w:space="0" w:color="auto"/>
            </w:tcBorders>
            <w:shd w:val="clear" w:color="auto" w:fill="auto"/>
          </w:tcPr>
          <w:p w14:paraId="198FBC7E" w14:textId="77777777" w:rsidR="00DE5A70" w:rsidRPr="00FF3A9F" w:rsidRDefault="00DE5A70" w:rsidP="002745A2">
            <w:pPr>
              <w:jc w:val="center"/>
              <w:rPr>
                <w:rFonts w:ascii="Calibri" w:hAnsi="Calibri" w:cs="Calibri"/>
                <w:sz w:val="18"/>
                <w:szCs w:val="18"/>
              </w:rPr>
            </w:pPr>
            <w:r w:rsidRPr="00FF3A9F">
              <w:rPr>
                <w:rFonts w:ascii="Calibri" w:hAnsi="Calibri" w:cs="Calibri"/>
                <w:sz w:val="18"/>
                <w:szCs w:val="18"/>
              </w:rPr>
              <w:t>High</w:t>
            </w:r>
          </w:p>
        </w:tc>
        <w:tc>
          <w:tcPr>
            <w:tcW w:w="0" w:type="auto"/>
            <w:tcBorders>
              <w:top w:val="nil"/>
              <w:bottom w:val="single" w:sz="8" w:space="0" w:color="auto"/>
            </w:tcBorders>
            <w:shd w:val="clear" w:color="auto" w:fill="auto"/>
          </w:tcPr>
          <w:p w14:paraId="3A3EE021" w14:textId="77777777" w:rsidR="00DE5A70" w:rsidRPr="00FF3A9F" w:rsidRDefault="00115FE7" w:rsidP="002745A2">
            <w:pPr>
              <w:jc w:val="center"/>
              <w:rPr>
                <w:rFonts w:ascii="Calibri" w:hAnsi="Calibri" w:cs="Calibri"/>
                <w:sz w:val="18"/>
                <w:szCs w:val="18"/>
              </w:rPr>
            </w:pPr>
            <w:r>
              <w:rPr>
                <w:rFonts w:ascii="Calibri" w:hAnsi="Calibri" w:cs="Calibri"/>
                <w:sz w:val="18"/>
                <w:szCs w:val="18"/>
              </w:rPr>
              <w:t>Early</w:t>
            </w:r>
          </w:p>
        </w:tc>
        <w:tc>
          <w:tcPr>
            <w:tcW w:w="0" w:type="auto"/>
            <w:tcBorders>
              <w:top w:val="nil"/>
              <w:bottom w:val="single" w:sz="8" w:space="0" w:color="auto"/>
            </w:tcBorders>
            <w:shd w:val="clear" w:color="auto" w:fill="auto"/>
          </w:tcPr>
          <w:p w14:paraId="1929163B" w14:textId="77777777" w:rsidR="00DE5A70" w:rsidRPr="00FF3A9F" w:rsidRDefault="006B32F5" w:rsidP="002745A2">
            <w:pPr>
              <w:jc w:val="center"/>
              <w:rPr>
                <w:rFonts w:ascii="Calibri" w:hAnsi="Calibri" w:cs="Calibri"/>
                <w:sz w:val="18"/>
                <w:szCs w:val="18"/>
              </w:rPr>
            </w:pPr>
            <w:r w:rsidRPr="00FF3A9F">
              <w:rPr>
                <w:rFonts w:ascii="Calibri" w:hAnsi="Calibri" w:cs="Calibri"/>
                <w:sz w:val="18"/>
                <w:szCs w:val="18"/>
              </w:rPr>
              <w:t xml:space="preserve">PTV </w:t>
            </w:r>
            <w:proofErr w:type="spellStart"/>
            <w:r w:rsidRPr="00FF3A9F">
              <w:rPr>
                <w:rFonts w:ascii="Calibri" w:hAnsi="Calibri" w:cs="Calibri"/>
                <w:sz w:val="18"/>
                <w:szCs w:val="18"/>
              </w:rPr>
              <w:t>Vissim</w:t>
            </w:r>
            <w:proofErr w:type="spellEnd"/>
          </w:p>
        </w:tc>
      </w:tr>
    </w:tbl>
    <w:p w14:paraId="28E77750" w14:textId="77777777" w:rsidR="007B0037" w:rsidRDefault="008850CC" w:rsidP="007B0037">
      <w:r w:rsidRPr="007F0FF2">
        <w:tab/>
      </w:r>
    </w:p>
    <w:p w14:paraId="52D902C4" w14:textId="4B6C5656" w:rsidR="007B0037" w:rsidRDefault="008850CC" w:rsidP="007B0037">
      <w:pPr>
        <w:ind w:firstLine="432"/>
      </w:pPr>
      <w:r w:rsidRPr="008850CC">
        <w:t>The vehicle composition for all scenarios is shown in Table 2 and the detail</w:t>
      </w:r>
      <w:r w:rsidR="007B0037">
        <w:t>s for</w:t>
      </w:r>
      <w:r w:rsidRPr="008850CC">
        <w:t xml:space="preserve"> input car volume</w:t>
      </w:r>
      <w:r w:rsidR="00A53E6A">
        <w:t>s</w:t>
      </w:r>
      <w:r w:rsidRPr="008850CC">
        <w:t xml:space="preserve"> for low and high traffic volume </w:t>
      </w:r>
      <w:r w:rsidR="007B0037">
        <w:t>are</w:t>
      </w:r>
      <w:r w:rsidRPr="008850CC">
        <w:t xml:space="preserve"> listed in Tables 3 and 4. </w:t>
      </w:r>
      <w:r w:rsidR="00B83D27">
        <w:t>R</w:t>
      </w:r>
      <w:r w:rsidRPr="008850CC">
        <w:t xml:space="preserve">andomly selecting simulation seeds, 30 simulation runs were conducted for each scenario in Table 1, with the input period </w:t>
      </w:r>
      <w:r>
        <w:t>of</w:t>
      </w:r>
      <w:r w:rsidRPr="008850CC">
        <w:t xml:space="preserve"> 9000s and intervals set to 900s. </w:t>
      </w:r>
    </w:p>
    <w:p w14:paraId="6A4BF6B6" w14:textId="7A81EBF3" w:rsidR="007F299A" w:rsidRDefault="008850CC" w:rsidP="007B0037">
      <w:pPr>
        <w:ind w:firstLine="432"/>
      </w:pPr>
      <w:r w:rsidRPr="008850CC">
        <w:t xml:space="preserve">Because the level of experimenter control in SUMO and </w:t>
      </w:r>
      <w:r w:rsidR="007B0037" w:rsidRPr="008850CC">
        <w:t xml:space="preserve">PTV </w:t>
      </w:r>
      <w:proofErr w:type="spellStart"/>
      <w:r w:rsidRPr="008850CC">
        <w:t>Vissim</w:t>
      </w:r>
      <w:proofErr w:type="spellEnd"/>
      <w:r w:rsidRPr="008850CC">
        <w:t xml:space="preserve"> are not equivalent, </w:t>
      </w:r>
      <w:r w:rsidR="00B83D27">
        <w:t>as well as the</w:t>
      </w:r>
      <w:r w:rsidR="007B0037">
        <w:t xml:space="preserve"> dissimilar</w:t>
      </w:r>
      <w:r w:rsidRPr="008850CC">
        <w:t xml:space="preserve"> car</w:t>
      </w:r>
      <w:r w:rsidR="007B0037">
        <w:t>-</w:t>
      </w:r>
      <w:r w:rsidRPr="008850CC">
        <w:t xml:space="preserve">following models, we focused on maintaining equivalent car flow rates and the detailed parameters are shown in Table </w:t>
      </w:r>
      <w:r w:rsidR="00BC1D0F">
        <w:t>5</w:t>
      </w:r>
      <w:r w:rsidRPr="008850CC">
        <w:t xml:space="preserve">. In order to minimize the effect of the increasing flow rate at the beginning of each simulation run, all measures were collected after a 5-minute warm-up period and stopped when all input vehicles reached the </w:t>
      </w:r>
      <w:r w:rsidR="00A048F5" w:rsidRPr="008850CC">
        <w:t>destination</w:t>
      </w:r>
      <w:r w:rsidRPr="008850CC">
        <w:t>.</w:t>
      </w:r>
    </w:p>
    <w:p w14:paraId="7F449854" w14:textId="77777777" w:rsidR="008850CC" w:rsidRDefault="008850CC" w:rsidP="00B069E3"/>
    <w:p w14:paraId="0594C428" w14:textId="77777777" w:rsidR="008850CC" w:rsidRDefault="008850CC" w:rsidP="00233C19">
      <w:pPr>
        <w:pStyle w:val="Tabletitle"/>
        <w:jc w:val="center"/>
      </w:pPr>
      <w:r w:rsidRPr="008850CC">
        <w:t>Table 2</w:t>
      </w:r>
      <w:r w:rsidR="00F226BA">
        <w:rPr>
          <w:i w:val="0"/>
          <w:iCs w:val="0"/>
        </w:rPr>
        <w:t>.</w:t>
      </w:r>
      <w:r w:rsidRPr="008850CC">
        <w:rPr>
          <w:i w:val="0"/>
          <w:iCs w:val="0"/>
        </w:rPr>
        <w:t xml:space="preserve"> Microsimulation </w:t>
      </w:r>
      <w:r w:rsidR="00E0606D">
        <w:rPr>
          <w:i w:val="0"/>
          <w:iCs w:val="0"/>
        </w:rPr>
        <w:t>V</w:t>
      </w:r>
      <w:r w:rsidRPr="008850CC">
        <w:rPr>
          <w:i w:val="0"/>
          <w:iCs w:val="0"/>
        </w:rPr>
        <w:t xml:space="preserve">ehicle </w:t>
      </w:r>
      <w:r w:rsidR="00E0606D">
        <w:rPr>
          <w:i w:val="0"/>
          <w:iCs w:val="0"/>
        </w:rPr>
        <w:t>I</w:t>
      </w:r>
      <w:r w:rsidRPr="008850CC">
        <w:rPr>
          <w:i w:val="0"/>
          <w:iCs w:val="0"/>
        </w:rPr>
        <w:t>nputs.</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043"/>
        <w:gridCol w:w="1207"/>
      </w:tblGrid>
      <w:tr w:rsidR="00F226BA" w:rsidRPr="00FF3A9F" w14:paraId="60FF1C4B" w14:textId="77777777" w:rsidTr="00FF3A9F">
        <w:trPr>
          <w:jc w:val="center"/>
        </w:trPr>
        <w:tc>
          <w:tcPr>
            <w:tcW w:w="0" w:type="auto"/>
            <w:tcBorders>
              <w:top w:val="inset" w:sz="8" w:space="0" w:color="auto"/>
              <w:left w:val="inset" w:sz="8" w:space="0" w:color="FFFFFF"/>
              <w:bottom w:val="inset" w:sz="6" w:space="0" w:color="auto"/>
              <w:right w:val="nil"/>
            </w:tcBorders>
            <w:shd w:val="clear" w:color="auto" w:fill="auto"/>
          </w:tcPr>
          <w:p w14:paraId="3735ECE7"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Vehicle Type</w:t>
            </w:r>
          </w:p>
        </w:tc>
        <w:tc>
          <w:tcPr>
            <w:tcW w:w="0" w:type="auto"/>
            <w:tcBorders>
              <w:top w:val="inset" w:sz="8" w:space="0" w:color="auto"/>
              <w:left w:val="nil"/>
              <w:bottom w:val="inset" w:sz="6" w:space="0" w:color="auto"/>
              <w:right w:val="nil"/>
            </w:tcBorders>
            <w:shd w:val="clear" w:color="auto" w:fill="auto"/>
          </w:tcPr>
          <w:p w14:paraId="2ACE2081"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Percentage</w:t>
            </w:r>
          </w:p>
        </w:tc>
        <w:tc>
          <w:tcPr>
            <w:tcW w:w="0" w:type="auto"/>
            <w:tcBorders>
              <w:top w:val="inset" w:sz="8" w:space="0" w:color="auto"/>
              <w:left w:val="nil"/>
              <w:bottom w:val="inset" w:sz="6" w:space="0" w:color="auto"/>
              <w:right w:val="nil"/>
            </w:tcBorders>
            <w:shd w:val="clear" w:color="auto" w:fill="auto"/>
          </w:tcPr>
          <w:p w14:paraId="40C1AC63"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Speed (km/h)</w:t>
            </w:r>
          </w:p>
        </w:tc>
      </w:tr>
      <w:tr w:rsidR="00F226BA" w:rsidRPr="00FF3A9F" w14:paraId="4FF8CE92" w14:textId="77777777" w:rsidTr="007B0037">
        <w:trPr>
          <w:trHeight w:val="43"/>
          <w:jc w:val="center"/>
        </w:trPr>
        <w:tc>
          <w:tcPr>
            <w:tcW w:w="0" w:type="auto"/>
            <w:tcBorders>
              <w:top w:val="inset" w:sz="6" w:space="0" w:color="auto"/>
              <w:left w:val="inset" w:sz="8" w:space="0" w:color="FFFFFF"/>
              <w:bottom w:val="nil"/>
              <w:right w:val="nil"/>
            </w:tcBorders>
            <w:shd w:val="clear" w:color="auto" w:fill="auto"/>
          </w:tcPr>
          <w:p w14:paraId="35ED4A47" w14:textId="77777777" w:rsidR="00F226BA" w:rsidRPr="00FF3A9F" w:rsidRDefault="00C45A85" w:rsidP="007B0037">
            <w:pPr>
              <w:rPr>
                <w:rFonts w:ascii="Calibri" w:hAnsi="Calibri" w:cs="Calibri"/>
                <w:sz w:val="18"/>
                <w:szCs w:val="18"/>
              </w:rPr>
            </w:pPr>
            <w:r w:rsidRPr="00FF3A9F">
              <w:rPr>
                <w:rFonts w:ascii="Calibri" w:hAnsi="Calibri" w:cs="Calibri"/>
                <w:sz w:val="18"/>
                <w:szCs w:val="18"/>
              </w:rPr>
              <w:t xml:space="preserve">Passenger </w:t>
            </w:r>
            <w:r w:rsidR="00F226BA" w:rsidRPr="00FF3A9F">
              <w:rPr>
                <w:rFonts w:ascii="Calibri" w:hAnsi="Calibri" w:cs="Calibri"/>
                <w:sz w:val="18"/>
                <w:szCs w:val="18"/>
              </w:rPr>
              <w:t>Car</w:t>
            </w:r>
          </w:p>
        </w:tc>
        <w:tc>
          <w:tcPr>
            <w:tcW w:w="0" w:type="auto"/>
            <w:tcBorders>
              <w:top w:val="inset" w:sz="6" w:space="0" w:color="auto"/>
              <w:left w:val="nil"/>
              <w:bottom w:val="nil"/>
              <w:right w:val="nil"/>
            </w:tcBorders>
            <w:shd w:val="clear" w:color="auto" w:fill="auto"/>
          </w:tcPr>
          <w:p w14:paraId="6B47683F"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85%</w:t>
            </w:r>
          </w:p>
        </w:tc>
        <w:tc>
          <w:tcPr>
            <w:tcW w:w="0" w:type="auto"/>
            <w:tcBorders>
              <w:top w:val="inset" w:sz="6" w:space="0" w:color="auto"/>
              <w:left w:val="nil"/>
              <w:bottom w:val="nil"/>
              <w:right w:val="nil"/>
            </w:tcBorders>
            <w:shd w:val="clear" w:color="auto" w:fill="auto"/>
          </w:tcPr>
          <w:p w14:paraId="2D772CA7"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50</w:t>
            </w:r>
          </w:p>
        </w:tc>
      </w:tr>
      <w:tr w:rsidR="00F226BA" w:rsidRPr="00FF3A9F" w14:paraId="3B9C2833" w14:textId="77777777" w:rsidTr="00FF3A9F">
        <w:trPr>
          <w:jc w:val="center"/>
        </w:trPr>
        <w:tc>
          <w:tcPr>
            <w:tcW w:w="0" w:type="auto"/>
            <w:tcBorders>
              <w:top w:val="nil"/>
              <w:left w:val="inset" w:sz="8" w:space="0" w:color="FFFFFF"/>
              <w:bottom w:val="inset" w:sz="8" w:space="0" w:color="auto"/>
              <w:right w:val="nil"/>
            </w:tcBorders>
            <w:shd w:val="clear" w:color="auto" w:fill="auto"/>
          </w:tcPr>
          <w:p w14:paraId="171990F5" w14:textId="77777777" w:rsidR="00F226BA" w:rsidRPr="00FF3A9F" w:rsidRDefault="00F226BA" w:rsidP="007B0037">
            <w:pPr>
              <w:overflowPunct/>
              <w:autoSpaceDE/>
              <w:autoSpaceDN/>
              <w:adjustRightInd/>
              <w:textAlignment w:val="auto"/>
              <w:rPr>
                <w:rFonts w:ascii="Calibri" w:hAnsi="Calibri" w:cs="Calibri"/>
                <w:color w:val="000000"/>
                <w:sz w:val="18"/>
                <w:szCs w:val="18"/>
                <w:lang w:eastAsia="zh-CN"/>
              </w:rPr>
            </w:pPr>
            <w:r w:rsidRPr="00FF3A9F">
              <w:rPr>
                <w:rFonts w:ascii="Calibri" w:hAnsi="Calibri" w:cs="Calibri"/>
                <w:color w:val="000000"/>
                <w:sz w:val="18"/>
                <w:szCs w:val="18"/>
                <w:lang w:eastAsia="zh-CN"/>
              </w:rPr>
              <w:t xml:space="preserve">Heavy-loaded </w:t>
            </w:r>
            <w:r w:rsidR="00C45A85" w:rsidRPr="00FF3A9F">
              <w:rPr>
                <w:rFonts w:ascii="Calibri" w:hAnsi="Calibri" w:cs="Calibri"/>
                <w:color w:val="000000"/>
                <w:sz w:val="18"/>
                <w:szCs w:val="18"/>
                <w:lang w:eastAsia="zh-CN"/>
              </w:rPr>
              <w:t>vehicles (</w:t>
            </w:r>
            <w:r w:rsidRPr="00FF3A9F">
              <w:rPr>
                <w:rFonts w:ascii="Calibri" w:hAnsi="Calibri" w:cs="Calibri"/>
                <w:color w:val="000000"/>
                <w:sz w:val="18"/>
                <w:szCs w:val="18"/>
                <w:lang w:eastAsia="zh-CN"/>
              </w:rPr>
              <w:t>Truck)</w:t>
            </w:r>
          </w:p>
        </w:tc>
        <w:tc>
          <w:tcPr>
            <w:tcW w:w="0" w:type="auto"/>
            <w:tcBorders>
              <w:top w:val="nil"/>
              <w:left w:val="nil"/>
              <w:bottom w:val="inset" w:sz="8" w:space="0" w:color="auto"/>
              <w:right w:val="nil"/>
            </w:tcBorders>
            <w:shd w:val="clear" w:color="auto" w:fill="auto"/>
          </w:tcPr>
          <w:p w14:paraId="4ADAB948"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15%</w:t>
            </w:r>
          </w:p>
        </w:tc>
        <w:tc>
          <w:tcPr>
            <w:tcW w:w="0" w:type="auto"/>
            <w:tcBorders>
              <w:top w:val="nil"/>
              <w:left w:val="nil"/>
              <w:bottom w:val="inset" w:sz="8" w:space="0" w:color="auto"/>
              <w:right w:val="nil"/>
            </w:tcBorders>
            <w:shd w:val="clear" w:color="auto" w:fill="auto"/>
          </w:tcPr>
          <w:p w14:paraId="4402D46D" w14:textId="77777777" w:rsidR="00F226BA" w:rsidRPr="00FF3A9F" w:rsidRDefault="00F226BA" w:rsidP="007B0037">
            <w:pPr>
              <w:jc w:val="center"/>
              <w:rPr>
                <w:rFonts w:ascii="Calibri" w:hAnsi="Calibri" w:cs="Calibri"/>
                <w:sz w:val="18"/>
                <w:szCs w:val="18"/>
              </w:rPr>
            </w:pPr>
            <w:r w:rsidRPr="00FF3A9F">
              <w:rPr>
                <w:rFonts w:ascii="Calibri" w:hAnsi="Calibri" w:cs="Calibri"/>
                <w:sz w:val="18"/>
                <w:szCs w:val="18"/>
              </w:rPr>
              <w:t>30</w:t>
            </w:r>
          </w:p>
        </w:tc>
      </w:tr>
    </w:tbl>
    <w:p w14:paraId="70BEF4C1" w14:textId="77777777" w:rsidR="008850CC" w:rsidRDefault="008850CC" w:rsidP="00B069E3">
      <w:pPr>
        <w:spacing w:after="120"/>
        <w:jc w:val="center"/>
      </w:pPr>
    </w:p>
    <w:p w14:paraId="68C09436" w14:textId="77777777" w:rsidR="00C45A85" w:rsidRDefault="00C45A85" w:rsidP="00C45A85">
      <w:pPr>
        <w:pStyle w:val="Tabletitle"/>
      </w:pPr>
      <w:r w:rsidRPr="008850CC">
        <w:t xml:space="preserve">Table </w:t>
      </w:r>
      <w:r>
        <w:t>3</w:t>
      </w:r>
      <w:r>
        <w:rPr>
          <w:i w:val="0"/>
          <w:iCs w:val="0"/>
        </w:rPr>
        <w:t>.</w:t>
      </w:r>
      <w:r w:rsidRPr="008850CC">
        <w:rPr>
          <w:i w:val="0"/>
          <w:iCs w:val="0"/>
        </w:rPr>
        <w:t xml:space="preserve"> </w:t>
      </w:r>
      <w:r w:rsidRPr="00C45A85">
        <w:rPr>
          <w:i w:val="0"/>
          <w:iCs w:val="0"/>
        </w:rPr>
        <w:t xml:space="preserve">Input </w:t>
      </w:r>
      <w:r w:rsidR="00E0606D">
        <w:rPr>
          <w:i w:val="0"/>
          <w:iCs w:val="0"/>
        </w:rPr>
        <w:t>C</w:t>
      </w:r>
      <w:r w:rsidRPr="00C45A85">
        <w:rPr>
          <w:i w:val="0"/>
          <w:iCs w:val="0"/>
        </w:rPr>
        <w:t xml:space="preserve">ar </w:t>
      </w:r>
      <w:r w:rsidR="00E0606D">
        <w:rPr>
          <w:i w:val="0"/>
          <w:iCs w:val="0"/>
        </w:rPr>
        <w:t>V</w:t>
      </w:r>
      <w:r w:rsidRPr="00C45A85">
        <w:rPr>
          <w:i w:val="0"/>
          <w:iCs w:val="0"/>
        </w:rPr>
        <w:t xml:space="preserve">olume for </w:t>
      </w:r>
      <w:r w:rsidR="00E0606D">
        <w:rPr>
          <w:i w:val="0"/>
          <w:iCs w:val="0"/>
        </w:rPr>
        <w:t>L</w:t>
      </w:r>
      <w:r w:rsidRPr="00C45A85">
        <w:rPr>
          <w:i w:val="0"/>
          <w:iCs w:val="0"/>
        </w:rPr>
        <w:t xml:space="preserve">ow </w:t>
      </w:r>
      <w:r w:rsidR="00E0606D">
        <w:rPr>
          <w:i w:val="0"/>
          <w:iCs w:val="0"/>
        </w:rPr>
        <w:t>T</w:t>
      </w:r>
      <w:r w:rsidRPr="00C45A85">
        <w:rPr>
          <w:i w:val="0"/>
          <w:iCs w:val="0"/>
        </w:rPr>
        <w:t xml:space="preserve">raffic </w:t>
      </w:r>
      <w:r w:rsidR="00E0606D">
        <w:rPr>
          <w:i w:val="0"/>
          <w:iCs w:val="0"/>
        </w:rPr>
        <w:t>V</w:t>
      </w:r>
      <w:r w:rsidRPr="00C45A85">
        <w:rPr>
          <w:i w:val="0"/>
          <w:iCs w:val="0"/>
        </w:rPr>
        <w:t xml:space="preserve">olume </w:t>
      </w:r>
      <w:r w:rsidR="00E0606D">
        <w:rPr>
          <w:i w:val="0"/>
          <w:iCs w:val="0"/>
        </w:rPr>
        <w:t>S</w:t>
      </w:r>
      <w:r w:rsidRPr="00C45A85">
        <w:rPr>
          <w:i w:val="0"/>
          <w:iCs w:val="0"/>
        </w:rPr>
        <w:t>cenarios</w:t>
      </w:r>
      <w:r>
        <w:rPr>
          <w:i w:val="0"/>
          <w:iCs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51"/>
        <w:gridCol w:w="1865"/>
      </w:tblGrid>
      <w:tr w:rsidR="00EA6D98" w:rsidRPr="00FF3A9F" w14:paraId="4632C738" w14:textId="77777777" w:rsidTr="00FF3A9F">
        <w:trPr>
          <w:jc w:val="center"/>
        </w:trPr>
        <w:tc>
          <w:tcPr>
            <w:tcW w:w="0" w:type="auto"/>
            <w:tcBorders>
              <w:top w:val="inset" w:sz="8" w:space="0" w:color="auto"/>
              <w:left w:val="nil"/>
              <w:bottom w:val="inset" w:sz="6" w:space="0" w:color="auto"/>
              <w:right w:val="nil"/>
            </w:tcBorders>
            <w:shd w:val="clear" w:color="auto" w:fill="auto"/>
          </w:tcPr>
          <w:p w14:paraId="3F02BE73"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Start Time (minute)</w:t>
            </w:r>
          </w:p>
        </w:tc>
        <w:tc>
          <w:tcPr>
            <w:tcW w:w="0" w:type="auto"/>
            <w:tcBorders>
              <w:top w:val="inset" w:sz="8" w:space="0" w:color="auto"/>
              <w:left w:val="nil"/>
              <w:bottom w:val="inset" w:sz="6" w:space="0" w:color="auto"/>
              <w:right w:val="nil"/>
            </w:tcBorders>
            <w:shd w:val="clear" w:color="auto" w:fill="auto"/>
          </w:tcPr>
          <w:p w14:paraId="67510BA8"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End Time (minute)</w:t>
            </w:r>
          </w:p>
        </w:tc>
        <w:tc>
          <w:tcPr>
            <w:tcW w:w="0" w:type="auto"/>
            <w:tcBorders>
              <w:top w:val="inset" w:sz="8" w:space="0" w:color="auto"/>
              <w:left w:val="nil"/>
              <w:bottom w:val="inset" w:sz="6" w:space="0" w:color="auto"/>
              <w:right w:val="nil"/>
            </w:tcBorders>
            <w:shd w:val="clear" w:color="auto" w:fill="auto"/>
          </w:tcPr>
          <w:p w14:paraId="2B39099E" w14:textId="77777777" w:rsidR="00EA6D98" w:rsidRPr="00FF3A9F" w:rsidRDefault="004550F7" w:rsidP="007B0037">
            <w:pPr>
              <w:jc w:val="center"/>
              <w:rPr>
                <w:rFonts w:ascii="Calibri" w:hAnsi="Calibri" w:cs="Calibri"/>
                <w:sz w:val="18"/>
                <w:szCs w:val="18"/>
              </w:rPr>
            </w:pPr>
            <w:r w:rsidRPr="00FF3A9F">
              <w:rPr>
                <w:rFonts w:ascii="Calibri" w:hAnsi="Calibri" w:cs="Calibri"/>
                <w:sz w:val="18"/>
                <w:szCs w:val="18"/>
              </w:rPr>
              <w:t>I</w:t>
            </w:r>
            <w:r w:rsidR="00EA6D98" w:rsidRPr="00FF3A9F">
              <w:rPr>
                <w:rFonts w:ascii="Calibri" w:hAnsi="Calibri" w:cs="Calibri"/>
                <w:sz w:val="18"/>
                <w:szCs w:val="18"/>
              </w:rPr>
              <w:t>nput</w:t>
            </w:r>
            <w:r w:rsidRPr="00FF3A9F">
              <w:rPr>
                <w:rFonts w:ascii="Calibri" w:hAnsi="Calibri" w:cs="Calibri"/>
                <w:sz w:val="18"/>
                <w:szCs w:val="18"/>
              </w:rPr>
              <w:t xml:space="preserve"> </w:t>
            </w:r>
            <w:r w:rsidR="00EA6D98" w:rsidRPr="00FF3A9F">
              <w:rPr>
                <w:rFonts w:ascii="Calibri" w:hAnsi="Calibri" w:cs="Calibri"/>
                <w:sz w:val="18"/>
                <w:szCs w:val="18"/>
              </w:rPr>
              <w:t>Vehicles</w:t>
            </w:r>
            <w:r w:rsidRPr="00FF3A9F">
              <w:rPr>
                <w:rFonts w:ascii="Calibri" w:hAnsi="Calibri" w:cs="Calibri"/>
                <w:sz w:val="18"/>
                <w:szCs w:val="18"/>
              </w:rPr>
              <w:t xml:space="preserve"> Number</w:t>
            </w:r>
          </w:p>
        </w:tc>
      </w:tr>
      <w:tr w:rsidR="00EA6D98" w:rsidRPr="00FF3A9F" w14:paraId="020139C8" w14:textId="77777777" w:rsidTr="00FF3A9F">
        <w:trPr>
          <w:jc w:val="center"/>
        </w:trPr>
        <w:tc>
          <w:tcPr>
            <w:tcW w:w="0" w:type="auto"/>
            <w:tcBorders>
              <w:top w:val="inset" w:sz="6" w:space="0" w:color="auto"/>
              <w:left w:val="nil"/>
              <w:bottom w:val="nil"/>
              <w:right w:val="nil"/>
            </w:tcBorders>
            <w:shd w:val="clear" w:color="auto" w:fill="auto"/>
          </w:tcPr>
          <w:p w14:paraId="25117A80"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0</w:t>
            </w:r>
          </w:p>
        </w:tc>
        <w:tc>
          <w:tcPr>
            <w:tcW w:w="0" w:type="auto"/>
            <w:tcBorders>
              <w:top w:val="inset" w:sz="6" w:space="0" w:color="auto"/>
              <w:left w:val="nil"/>
              <w:bottom w:val="nil"/>
              <w:right w:val="nil"/>
            </w:tcBorders>
            <w:shd w:val="clear" w:color="auto" w:fill="auto"/>
          </w:tcPr>
          <w:p w14:paraId="2A953B18"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15</w:t>
            </w:r>
          </w:p>
        </w:tc>
        <w:tc>
          <w:tcPr>
            <w:tcW w:w="0" w:type="auto"/>
            <w:tcBorders>
              <w:top w:val="inset" w:sz="6" w:space="0" w:color="auto"/>
              <w:left w:val="nil"/>
              <w:bottom w:val="nil"/>
              <w:right w:val="nil"/>
            </w:tcBorders>
            <w:shd w:val="clear" w:color="auto" w:fill="auto"/>
          </w:tcPr>
          <w:p w14:paraId="3A08E335"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875</w:t>
            </w:r>
          </w:p>
        </w:tc>
      </w:tr>
      <w:tr w:rsidR="00EA6D98" w:rsidRPr="00FF3A9F" w14:paraId="77A7A69D" w14:textId="77777777" w:rsidTr="00FF3A9F">
        <w:trPr>
          <w:jc w:val="center"/>
        </w:trPr>
        <w:tc>
          <w:tcPr>
            <w:tcW w:w="0" w:type="auto"/>
            <w:tcBorders>
              <w:top w:val="nil"/>
              <w:left w:val="nil"/>
              <w:bottom w:val="nil"/>
              <w:right w:val="nil"/>
            </w:tcBorders>
            <w:shd w:val="clear" w:color="auto" w:fill="auto"/>
          </w:tcPr>
          <w:p w14:paraId="041252C0"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15</w:t>
            </w:r>
          </w:p>
        </w:tc>
        <w:tc>
          <w:tcPr>
            <w:tcW w:w="0" w:type="auto"/>
            <w:tcBorders>
              <w:top w:val="nil"/>
              <w:left w:val="nil"/>
              <w:bottom w:val="nil"/>
              <w:right w:val="nil"/>
            </w:tcBorders>
            <w:shd w:val="clear" w:color="auto" w:fill="auto"/>
          </w:tcPr>
          <w:p w14:paraId="4DFD3FDB"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40</w:t>
            </w:r>
          </w:p>
        </w:tc>
        <w:tc>
          <w:tcPr>
            <w:tcW w:w="0" w:type="auto"/>
            <w:tcBorders>
              <w:top w:val="nil"/>
              <w:left w:val="nil"/>
              <w:bottom w:val="nil"/>
              <w:right w:val="nil"/>
            </w:tcBorders>
            <w:shd w:val="clear" w:color="auto" w:fill="auto"/>
          </w:tcPr>
          <w:p w14:paraId="0787968F"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1000</w:t>
            </w:r>
          </w:p>
        </w:tc>
      </w:tr>
      <w:tr w:rsidR="00EA6D98" w:rsidRPr="00FF3A9F" w14:paraId="7652C8D5" w14:textId="77777777" w:rsidTr="00FF3A9F">
        <w:trPr>
          <w:jc w:val="center"/>
        </w:trPr>
        <w:tc>
          <w:tcPr>
            <w:tcW w:w="0" w:type="auto"/>
            <w:tcBorders>
              <w:top w:val="nil"/>
              <w:left w:val="nil"/>
              <w:bottom w:val="nil"/>
              <w:right w:val="nil"/>
            </w:tcBorders>
            <w:shd w:val="clear" w:color="auto" w:fill="auto"/>
          </w:tcPr>
          <w:p w14:paraId="75AFDDDA"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30</w:t>
            </w:r>
          </w:p>
        </w:tc>
        <w:tc>
          <w:tcPr>
            <w:tcW w:w="0" w:type="auto"/>
            <w:tcBorders>
              <w:top w:val="nil"/>
              <w:left w:val="nil"/>
              <w:bottom w:val="nil"/>
              <w:right w:val="nil"/>
            </w:tcBorders>
            <w:shd w:val="clear" w:color="auto" w:fill="auto"/>
          </w:tcPr>
          <w:p w14:paraId="76DEE81B"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45</w:t>
            </w:r>
          </w:p>
        </w:tc>
        <w:tc>
          <w:tcPr>
            <w:tcW w:w="0" w:type="auto"/>
            <w:tcBorders>
              <w:top w:val="nil"/>
              <w:left w:val="nil"/>
              <w:bottom w:val="nil"/>
              <w:right w:val="nil"/>
            </w:tcBorders>
            <w:shd w:val="clear" w:color="auto" w:fill="auto"/>
          </w:tcPr>
          <w:p w14:paraId="607B5402"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1125</w:t>
            </w:r>
          </w:p>
        </w:tc>
      </w:tr>
      <w:tr w:rsidR="00EA6D98" w:rsidRPr="00FF3A9F" w14:paraId="01729AF0" w14:textId="77777777" w:rsidTr="00FF3A9F">
        <w:trPr>
          <w:jc w:val="center"/>
        </w:trPr>
        <w:tc>
          <w:tcPr>
            <w:tcW w:w="0" w:type="auto"/>
            <w:tcBorders>
              <w:top w:val="nil"/>
              <w:left w:val="nil"/>
              <w:bottom w:val="inset" w:sz="6" w:space="0" w:color="auto"/>
              <w:right w:val="nil"/>
            </w:tcBorders>
            <w:shd w:val="clear" w:color="auto" w:fill="auto"/>
          </w:tcPr>
          <w:p w14:paraId="60EF9A19"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45</w:t>
            </w:r>
          </w:p>
        </w:tc>
        <w:tc>
          <w:tcPr>
            <w:tcW w:w="0" w:type="auto"/>
            <w:tcBorders>
              <w:top w:val="nil"/>
              <w:left w:val="nil"/>
              <w:bottom w:val="inset" w:sz="6" w:space="0" w:color="auto"/>
              <w:right w:val="nil"/>
            </w:tcBorders>
            <w:shd w:val="clear" w:color="auto" w:fill="auto"/>
          </w:tcPr>
          <w:p w14:paraId="62F7A1B3"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150</w:t>
            </w:r>
          </w:p>
        </w:tc>
        <w:tc>
          <w:tcPr>
            <w:tcW w:w="0" w:type="auto"/>
            <w:tcBorders>
              <w:top w:val="nil"/>
              <w:left w:val="nil"/>
              <w:bottom w:val="inset" w:sz="6" w:space="0" w:color="auto"/>
              <w:right w:val="nil"/>
            </w:tcBorders>
            <w:shd w:val="clear" w:color="auto" w:fill="auto"/>
          </w:tcPr>
          <w:p w14:paraId="51032A17"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1000</w:t>
            </w:r>
          </w:p>
        </w:tc>
      </w:tr>
      <w:tr w:rsidR="00EA6D98" w:rsidRPr="00FF3A9F" w14:paraId="1864608D" w14:textId="77777777" w:rsidTr="00FF3A9F">
        <w:trPr>
          <w:jc w:val="center"/>
        </w:trPr>
        <w:tc>
          <w:tcPr>
            <w:tcW w:w="0" w:type="auto"/>
            <w:gridSpan w:val="2"/>
            <w:tcBorders>
              <w:top w:val="inset" w:sz="6" w:space="0" w:color="auto"/>
              <w:left w:val="nil"/>
              <w:bottom w:val="inset" w:sz="8" w:space="0" w:color="auto"/>
              <w:right w:val="nil"/>
            </w:tcBorders>
            <w:shd w:val="clear" w:color="auto" w:fill="auto"/>
          </w:tcPr>
          <w:p w14:paraId="24AE8FDA"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Total (150 minutes)</w:t>
            </w:r>
          </w:p>
        </w:tc>
        <w:tc>
          <w:tcPr>
            <w:tcW w:w="0" w:type="auto"/>
            <w:tcBorders>
              <w:top w:val="inset" w:sz="6" w:space="0" w:color="auto"/>
              <w:left w:val="nil"/>
              <w:bottom w:val="inset" w:sz="8" w:space="0" w:color="auto"/>
              <w:right w:val="nil"/>
            </w:tcBorders>
            <w:shd w:val="clear" w:color="auto" w:fill="auto"/>
          </w:tcPr>
          <w:p w14:paraId="57D16D8B" w14:textId="77777777" w:rsidR="00EA6D98" w:rsidRPr="00FF3A9F" w:rsidRDefault="00EA6D98" w:rsidP="007B0037">
            <w:pPr>
              <w:jc w:val="center"/>
              <w:rPr>
                <w:rFonts w:ascii="Calibri" w:hAnsi="Calibri" w:cs="Calibri"/>
                <w:sz w:val="18"/>
                <w:szCs w:val="18"/>
              </w:rPr>
            </w:pPr>
            <w:r w:rsidRPr="00FF3A9F">
              <w:rPr>
                <w:rFonts w:ascii="Calibri" w:hAnsi="Calibri" w:cs="Calibri"/>
                <w:sz w:val="18"/>
                <w:szCs w:val="18"/>
              </w:rPr>
              <w:t>4000</w:t>
            </w:r>
          </w:p>
        </w:tc>
      </w:tr>
    </w:tbl>
    <w:p w14:paraId="5DD8C45B" w14:textId="77777777" w:rsidR="007F299A" w:rsidRDefault="007F299A" w:rsidP="00B069E3">
      <w:pPr>
        <w:spacing w:after="120"/>
      </w:pPr>
    </w:p>
    <w:p w14:paraId="5FF1CDAB" w14:textId="77777777" w:rsidR="00C45A85" w:rsidRDefault="00C45A85" w:rsidP="00233C19">
      <w:pPr>
        <w:pStyle w:val="Tabletitle"/>
        <w:jc w:val="center"/>
      </w:pPr>
      <w:r w:rsidRPr="008850CC">
        <w:t xml:space="preserve">Table </w:t>
      </w:r>
      <w:r w:rsidR="00D21366">
        <w:t>4</w:t>
      </w:r>
      <w:r>
        <w:rPr>
          <w:i w:val="0"/>
          <w:iCs w:val="0"/>
        </w:rPr>
        <w:t>.</w:t>
      </w:r>
      <w:r w:rsidRPr="008850CC">
        <w:rPr>
          <w:i w:val="0"/>
          <w:iCs w:val="0"/>
        </w:rPr>
        <w:t xml:space="preserve"> </w:t>
      </w:r>
      <w:r w:rsidR="00EA6D98" w:rsidRPr="00EA6D98">
        <w:rPr>
          <w:i w:val="0"/>
          <w:iCs w:val="0"/>
        </w:rPr>
        <w:t xml:space="preserve">Input </w:t>
      </w:r>
      <w:r w:rsidR="00E0606D">
        <w:rPr>
          <w:i w:val="0"/>
          <w:iCs w:val="0"/>
        </w:rPr>
        <w:t>C</w:t>
      </w:r>
      <w:r w:rsidR="00EA6D98" w:rsidRPr="00EA6D98">
        <w:rPr>
          <w:i w:val="0"/>
          <w:iCs w:val="0"/>
        </w:rPr>
        <w:t>ar</w:t>
      </w:r>
      <w:r w:rsidR="00E0606D">
        <w:rPr>
          <w:i w:val="0"/>
          <w:iCs w:val="0"/>
        </w:rPr>
        <w:t xml:space="preserve"> V</w:t>
      </w:r>
      <w:r w:rsidR="00EA6D98" w:rsidRPr="00EA6D98">
        <w:rPr>
          <w:i w:val="0"/>
          <w:iCs w:val="0"/>
        </w:rPr>
        <w:t xml:space="preserve">olume for </w:t>
      </w:r>
      <w:r w:rsidR="00E0606D">
        <w:rPr>
          <w:i w:val="0"/>
          <w:iCs w:val="0"/>
        </w:rPr>
        <w:t>H</w:t>
      </w:r>
      <w:r w:rsidR="00EA6D98">
        <w:rPr>
          <w:i w:val="0"/>
          <w:iCs w:val="0"/>
        </w:rPr>
        <w:t>igh</w:t>
      </w:r>
      <w:r w:rsidR="00EA6D98" w:rsidRPr="00EA6D98">
        <w:rPr>
          <w:i w:val="0"/>
          <w:iCs w:val="0"/>
        </w:rPr>
        <w:t xml:space="preserve"> </w:t>
      </w:r>
      <w:r w:rsidR="00E0606D">
        <w:rPr>
          <w:i w:val="0"/>
          <w:iCs w:val="0"/>
        </w:rPr>
        <w:t>T</w:t>
      </w:r>
      <w:r w:rsidR="00EA6D98" w:rsidRPr="00EA6D98">
        <w:rPr>
          <w:i w:val="0"/>
          <w:iCs w:val="0"/>
        </w:rPr>
        <w:t xml:space="preserve">raffic </w:t>
      </w:r>
      <w:r w:rsidR="00E0606D">
        <w:rPr>
          <w:i w:val="0"/>
          <w:iCs w:val="0"/>
        </w:rPr>
        <w:t>V</w:t>
      </w:r>
      <w:r w:rsidR="00EA6D98" w:rsidRPr="00EA6D98">
        <w:rPr>
          <w:i w:val="0"/>
          <w:iCs w:val="0"/>
        </w:rPr>
        <w:t xml:space="preserve">olume </w:t>
      </w:r>
      <w:r w:rsidR="00E0606D">
        <w:rPr>
          <w:i w:val="0"/>
          <w:iCs w:val="0"/>
        </w:rPr>
        <w:t>S</w:t>
      </w:r>
      <w:r w:rsidR="00EA6D98" w:rsidRPr="00EA6D98">
        <w:rPr>
          <w:i w:val="0"/>
          <w:iCs w:val="0"/>
        </w:rPr>
        <w:t>cenarios</w:t>
      </w:r>
      <w:r w:rsidR="00EA6D98">
        <w:rPr>
          <w:i w:val="0"/>
          <w:iCs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51"/>
        <w:gridCol w:w="1865"/>
      </w:tblGrid>
      <w:tr w:rsidR="004550F7" w:rsidRPr="00FF3A9F" w14:paraId="43D5522A" w14:textId="77777777" w:rsidTr="00FF3A9F">
        <w:trPr>
          <w:jc w:val="center"/>
        </w:trPr>
        <w:tc>
          <w:tcPr>
            <w:tcW w:w="0" w:type="auto"/>
            <w:tcBorders>
              <w:top w:val="inset" w:sz="8" w:space="0" w:color="auto"/>
              <w:left w:val="nil"/>
              <w:bottom w:val="inset" w:sz="6" w:space="0" w:color="auto"/>
              <w:right w:val="nil"/>
            </w:tcBorders>
            <w:shd w:val="clear" w:color="auto" w:fill="auto"/>
          </w:tcPr>
          <w:p w14:paraId="5A6C0790" w14:textId="77777777" w:rsidR="004550F7" w:rsidRPr="00FF3A9F" w:rsidRDefault="004550F7" w:rsidP="00FF3A9F">
            <w:pPr>
              <w:rPr>
                <w:rFonts w:ascii="Calibri" w:hAnsi="Calibri" w:cs="Calibri"/>
                <w:sz w:val="18"/>
                <w:szCs w:val="18"/>
              </w:rPr>
            </w:pPr>
            <w:r w:rsidRPr="00FF3A9F">
              <w:rPr>
                <w:rFonts w:ascii="Calibri" w:hAnsi="Calibri" w:cs="Calibri"/>
                <w:sz w:val="18"/>
                <w:szCs w:val="18"/>
              </w:rPr>
              <w:t>Start Time (minute)</w:t>
            </w:r>
          </w:p>
        </w:tc>
        <w:tc>
          <w:tcPr>
            <w:tcW w:w="0" w:type="auto"/>
            <w:tcBorders>
              <w:top w:val="inset" w:sz="8" w:space="0" w:color="auto"/>
              <w:left w:val="nil"/>
              <w:bottom w:val="inset" w:sz="6" w:space="0" w:color="auto"/>
              <w:right w:val="nil"/>
            </w:tcBorders>
            <w:shd w:val="clear" w:color="auto" w:fill="auto"/>
          </w:tcPr>
          <w:p w14:paraId="7D6B1579" w14:textId="77777777" w:rsidR="004550F7" w:rsidRPr="00FF3A9F" w:rsidRDefault="004550F7" w:rsidP="00FF3A9F">
            <w:pPr>
              <w:rPr>
                <w:rFonts w:ascii="Calibri" w:hAnsi="Calibri" w:cs="Calibri"/>
                <w:sz w:val="18"/>
                <w:szCs w:val="18"/>
              </w:rPr>
            </w:pPr>
            <w:r w:rsidRPr="00FF3A9F">
              <w:rPr>
                <w:rFonts w:ascii="Calibri" w:hAnsi="Calibri" w:cs="Calibri"/>
                <w:sz w:val="18"/>
                <w:szCs w:val="18"/>
              </w:rPr>
              <w:t>End Time (minute)</w:t>
            </w:r>
          </w:p>
        </w:tc>
        <w:tc>
          <w:tcPr>
            <w:tcW w:w="0" w:type="auto"/>
            <w:tcBorders>
              <w:top w:val="inset" w:sz="8" w:space="0" w:color="auto"/>
              <w:left w:val="nil"/>
              <w:bottom w:val="inset" w:sz="6" w:space="0" w:color="auto"/>
              <w:right w:val="nil"/>
            </w:tcBorders>
            <w:shd w:val="clear" w:color="auto" w:fill="auto"/>
          </w:tcPr>
          <w:p w14:paraId="1023ADF5" w14:textId="77777777" w:rsidR="004550F7" w:rsidRPr="00FF3A9F" w:rsidRDefault="004550F7" w:rsidP="00FF3A9F">
            <w:pPr>
              <w:rPr>
                <w:rFonts w:ascii="Calibri" w:hAnsi="Calibri" w:cs="Calibri"/>
                <w:sz w:val="18"/>
                <w:szCs w:val="18"/>
              </w:rPr>
            </w:pPr>
            <w:r w:rsidRPr="00FF3A9F">
              <w:rPr>
                <w:rFonts w:ascii="Calibri" w:hAnsi="Calibri" w:cs="Calibri"/>
                <w:sz w:val="18"/>
                <w:szCs w:val="18"/>
              </w:rPr>
              <w:t>Input Vehicles Number</w:t>
            </w:r>
          </w:p>
        </w:tc>
      </w:tr>
      <w:tr w:rsidR="004550F7" w:rsidRPr="00FF3A9F" w14:paraId="179BC771" w14:textId="77777777" w:rsidTr="00FF3A9F">
        <w:trPr>
          <w:jc w:val="center"/>
        </w:trPr>
        <w:tc>
          <w:tcPr>
            <w:tcW w:w="0" w:type="auto"/>
            <w:tcBorders>
              <w:top w:val="inset" w:sz="6" w:space="0" w:color="auto"/>
              <w:left w:val="nil"/>
              <w:bottom w:val="nil"/>
              <w:right w:val="nil"/>
            </w:tcBorders>
            <w:shd w:val="clear" w:color="auto" w:fill="auto"/>
          </w:tcPr>
          <w:p w14:paraId="69BDFE01"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0</w:t>
            </w:r>
          </w:p>
        </w:tc>
        <w:tc>
          <w:tcPr>
            <w:tcW w:w="0" w:type="auto"/>
            <w:tcBorders>
              <w:top w:val="inset" w:sz="6" w:space="0" w:color="auto"/>
              <w:left w:val="nil"/>
              <w:bottom w:val="nil"/>
              <w:right w:val="nil"/>
            </w:tcBorders>
            <w:shd w:val="clear" w:color="auto" w:fill="auto"/>
          </w:tcPr>
          <w:p w14:paraId="38C66A05"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15</w:t>
            </w:r>
          </w:p>
        </w:tc>
        <w:tc>
          <w:tcPr>
            <w:tcW w:w="0" w:type="auto"/>
            <w:tcBorders>
              <w:top w:val="inset" w:sz="6" w:space="0" w:color="auto"/>
              <w:left w:val="nil"/>
              <w:bottom w:val="nil"/>
              <w:right w:val="nil"/>
            </w:tcBorders>
            <w:shd w:val="clear" w:color="auto" w:fill="auto"/>
          </w:tcPr>
          <w:p w14:paraId="2EDE0CBF"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1312</w:t>
            </w:r>
          </w:p>
        </w:tc>
      </w:tr>
      <w:tr w:rsidR="004550F7" w:rsidRPr="00FF3A9F" w14:paraId="09FCED28" w14:textId="77777777" w:rsidTr="00FF3A9F">
        <w:trPr>
          <w:jc w:val="center"/>
        </w:trPr>
        <w:tc>
          <w:tcPr>
            <w:tcW w:w="0" w:type="auto"/>
            <w:tcBorders>
              <w:top w:val="nil"/>
              <w:left w:val="nil"/>
              <w:bottom w:val="nil"/>
              <w:right w:val="nil"/>
            </w:tcBorders>
            <w:shd w:val="clear" w:color="auto" w:fill="auto"/>
          </w:tcPr>
          <w:p w14:paraId="4E3EFB8A"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15</w:t>
            </w:r>
          </w:p>
        </w:tc>
        <w:tc>
          <w:tcPr>
            <w:tcW w:w="0" w:type="auto"/>
            <w:tcBorders>
              <w:top w:val="nil"/>
              <w:left w:val="nil"/>
              <w:bottom w:val="nil"/>
              <w:right w:val="nil"/>
            </w:tcBorders>
            <w:shd w:val="clear" w:color="auto" w:fill="auto"/>
          </w:tcPr>
          <w:p w14:paraId="6144AD87"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40</w:t>
            </w:r>
          </w:p>
        </w:tc>
        <w:tc>
          <w:tcPr>
            <w:tcW w:w="0" w:type="auto"/>
            <w:tcBorders>
              <w:top w:val="nil"/>
              <w:left w:val="nil"/>
              <w:bottom w:val="nil"/>
              <w:right w:val="nil"/>
            </w:tcBorders>
            <w:shd w:val="clear" w:color="auto" w:fill="auto"/>
          </w:tcPr>
          <w:p w14:paraId="22C2106D"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1500</w:t>
            </w:r>
          </w:p>
        </w:tc>
      </w:tr>
      <w:tr w:rsidR="004550F7" w:rsidRPr="00FF3A9F" w14:paraId="6759A319" w14:textId="77777777" w:rsidTr="00FF3A9F">
        <w:trPr>
          <w:jc w:val="center"/>
        </w:trPr>
        <w:tc>
          <w:tcPr>
            <w:tcW w:w="0" w:type="auto"/>
            <w:tcBorders>
              <w:top w:val="nil"/>
              <w:left w:val="nil"/>
              <w:bottom w:val="nil"/>
              <w:right w:val="nil"/>
            </w:tcBorders>
            <w:shd w:val="clear" w:color="auto" w:fill="auto"/>
          </w:tcPr>
          <w:p w14:paraId="4722DCEA"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30</w:t>
            </w:r>
          </w:p>
        </w:tc>
        <w:tc>
          <w:tcPr>
            <w:tcW w:w="0" w:type="auto"/>
            <w:tcBorders>
              <w:top w:val="nil"/>
              <w:left w:val="nil"/>
              <w:bottom w:val="nil"/>
              <w:right w:val="nil"/>
            </w:tcBorders>
            <w:shd w:val="clear" w:color="auto" w:fill="auto"/>
          </w:tcPr>
          <w:p w14:paraId="1F81DE7E"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45</w:t>
            </w:r>
          </w:p>
        </w:tc>
        <w:tc>
          <w:tcPr>
            <w:tcW w:w="0" w:type="auto"/>
            <w:tcBorders>
              <w:top w:val="nil"/>
              <w:left w:val="nil"/>
              <w:bottom w:val="nil"/>
              <w:right w:val="nil"/>
            </w:tcBorders>
            <w:shd w:val="clear" w:color="auto" w:fill="auto"/>
          </w:tcPr>
          <w:p w14:paraId="54414750"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1688</w:t>
            </w:r>
          </w:p>
        </w:tc>
      </w:tr>
      <w:tr w:rsidR="004550F7" w:rsidRPr="00FF3A9F" w14:paraId="5315C310" w14:textId="77777777" w:rsidTr="00FF3A9F">
        <w:trPr>
          <w:jc w:val="center"/>
        </w:trPr>
        <w:tc>
          <w:tcPr>
            <w:tcW w:w="0" w:type="auto"/>
            <w:tcBorders>
              <w:top w:val="nil"/>
              <w:left w:val="nil"/>
              <w:bottom w:val="inset" w:sz="6" w:space="0" w:color="auto"/>
              <w:right w:val="nil"/>
            </w:tcBorders>
            <w:shd w:val="clear" w:color="auto" w:fill="auto"/>
          </w:tcPr>
          <w:p w14:paraId="74D2EA85"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45</w:t>
            </w:r>
          </w:p>
        </w:tc>
        <w:tc>
          <w:tcPr>
            <w:tcW w:w="0" w:type="auto"/>
            <w:tcBorders>
              <w:top w:val="nil"/>
              <w:left w:val="nil"/>
              <w:bottom w:val="inset" w:sz="6" w:space="0" w:color="auto"/>
              <w:right w:val="nil"/>
            </w:tcBorders>
            <w:shd w:val="clear" w:color="auto" w:fill="auto"/>
          </w:tcPr>
          <w:p w14:paraId="5A7BD47F"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150</w:t>
            </w:r>
          </w:p>
        </w:tc>
        <w:tc>
          <w:tcPr>
            <w:tcW w:w="0" w:type="auto"/>
            <w:tcBorders>
              <w:top w:val="nil"/>
              <w:left w:val="nil"/>
              <w:bottom w:val="inset" w:sz="6" w:space="0" w:color="auto"/>
              <w:right w:val="nil"/>
            </w:tcBorders>
            <w:shd w:val="clear" w:color="auto" w:fill="auto"/>
          </w:tcPr>
          <w:p w14:paraId="5B93E06E"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1500</w:t>
            </w:r>
          </w:p>
        </w:tc>
      </w:tr>
      <w:tr w:rsidR="004550F7" w:rsidRPr="00FF3A9F" w14:paraId="275C647F" w14:textId="77777777" w:rsidTr="00FF3A9F">
        <w:trPr>
          <w:jc w:val="center"/>
        </w:trPr>
        <w:tc>
          <w:tcPr>
            <w:tcW w:w="0" w:type="auto"/>
            <w:gridSpan w:val="2"/>
            <w:tcBorders>
              <w:top w:val="inset" w:sz="6" w:space="0" w:color="auto"/>
              <w:left w:val="nil"/>
              <w:bottom w:val="inset" w:sz="8" w:space="0" w:color="auto"/>
              <w:right w:val="nil"/>
            </w:tcBorders>
            <w:shd w:val="clear" w:color="auto" w:fill="auto"/>
          </w:tcPr>
          <w:p w14:paraId="04E91442" w14:textId="77777777" w:rsidR="004550F7" w:rsidRPr="00FF3A9F" w:rsidRDefault="004550F7" w:rsidP="00FF3A9F">
            <w:pPr>
              <w:jc w:val="center"/>
              <w:rPr>
                <w:rFonts w:ascii="Calibri" w:hAnsi="Calibri" w:cs="Calibri"/>
                <w:sz w:val="18"/>
                <w:szCs w:val="18"/>
              </w:rPr>
            </w:pPr>
            <w:r w:rsidRPr="00FF3A9F">
              <w:rPr>
                <w:rFonts w:ascii="Calibri" w:hAnsi="Calibri" w:cs="Calibri"/>
                <w:sz w:val="18"/>
                <w:szCs w:val="18"/>
              </w:rPr>
              <w:t>Total (150 minutes)</w:t>
            </w:r>
          </w:p>
        </w:tc>
        <w:tc>
          <w:tcPr>
            <w:tcW w:w="0" w:type="auto"/>
            <w:tcBorders>
              <w:top w:val="inset" w:sz="6" w:space="0" w:color="auto"/>
              <w:left w:val="nil"/>
              <w:bottom w:val="inset" w:sz="8" w:space="0" w:color="auto"/>
              <w:right w:val="nil"/>
            </w:tcBorders>
            <w:shd w:val="clear" w:color="auto" w:fill="auto"/>
          </w:tcPr>
          <w:p w14:paraId="7CBADA7A" w14:textId="77777777" w:rsidR="004550F7" w:rsidRPr="00FF3A9F" w:rsidRDefault="004550F7" w:rsidP="007B0037">
            <w:pPr>
              <w:jc w:val="center"/>
              <w:rPr>
                <w:rFonts w:ascii="Calibri" w:hAnsi="Calibri" w:cs="Calibri"/>
                <w:sz w:val="18"/>
                <w:szCs w:val="18"/>
              </w:rPr>
            </w:pPr>
            <w:r w:rsidRPr="00FF3A9F">
              <w:rPr>
                <w:rFonts w:ascii="Calibri" w:hAnsi="Calibri" w:cs="Calibri"/>
                <w:sz w:val="18"/>
                <w:szCs w:val="18"/>
              </w:rPr>
              <w:t>6000</w:t>
            </w:r>
          </w:p>
        </w:tc>
      </w:tr>
    </w:tbl>
    <w:p w14:paraId="1E881E73" w14:textId="77777777" w:rsidR="00BC1D0F" w:rsidRDefault="00BC1D0F" w:rsidP="00BC1D0F">
      <w:pPr>
        <w:pStyle w:val="Tabletitle"/>
      </w:pPr>
    </w:p>
    <w:p w14:paraId="6704F219" w14:textId="61D89375" w:rsidR="007B0037" w:rsidRPr="001532B0" w:rsidRDefault="007B0037" w:rsidP="001532B0">
      <w:pPr>
        <w:pStyle w:val="Tabletitle"/>
        <w:ind w:firstLine="432"/>
        <w:rPr>
          <w:i w:val="0"/>
        </w:rPr>
      </w:pPr>
      <w:r w:rsidRPr="00125AE8">
        <w:rPr>
          <w:i w:val="0"/>
        </w:rPr>
        <w:t xml:space="preserve">For the zipper merge, cars did not </w:t>
      </w:r>
      <w:r w:rsidR="00125AE8">
        <w:rPr>
          <w:i w:val="0"/>
        </w:rPr>
        <w:t xml:space="preserve">initiate a lane </w:t>
      </w:r>
      <w:r w:rsidRPr="00125AE8">
        <w:rPr>
          <w:i w:val="0"/>
        </w:rPr>
        <w:t>change until they reached the merge point</w:t>
      </w:r>
      <w:r w:rsidR="00F267F6" w:rsidRPr="00125AE8">
        <w:rPr>
          <w:i w:val="0"/>
        </w:rPr>
        <w:t xml:space="preserve">. </w:t>
      </w:r>
      <w:r w:rsidR="00AE6DA6" w:rsidRPr="00125AE8">
        <w:rPr>
          <w:i w:val="0"/>
        </w:rPr>
        <w:t>All vehicles wait</w:t>
      </w:r>
      <w:r w:rsidR="00125AE8">
        <w:rPr>
          <w:i w:val="0"/>
        </w:rPr>
        <w:t xml:space="preserve">ed </w:t>
      </w:r>
      <w:r w:rsidR="00AE6DA6" w:rsidRPr="00125AE8">
        <w:rPr>
          <w:i w:val="0"/>
        </w:rPr>
        <w:t xml:space="preserve">at the end of the lane </w:t>
      </w:r>
      <w:r w:rsidR="00125AE8">
        <w:rPr>
          <w:i w:val="0"/>
        </w:rPr>
        <w:t>in a queue if no space was immediately availabl</w:t>
      </w:r>
      <w:r w:rsidR="00125AE8" w:rsidRPr="00125AE8">
        <w:rPr>
          <w:i w:val="0"/>
        </w:rPr>
        <w:t>e.</w:t>
      </w:r>
      <w:r w:rsidR="00AE6DA6" w:rsidRPr="00125AE8">
        <w:rPr>
          <w:i w:val="0"/>
        </w:rPr>
        <w:t xml:space="preserve"> </w:t>
      </w:r>
      <w:r w:rsidR="00125AE8" w:rsidRPr="00125AE8">
        <w:rPr>
          <w:i w:val="0"/>
        </w:rPr>
        <w:t>For the</w:t>
      </w:r>
      <w:r w:rsidRPr="00125AE8">
        <w:rPr>
          <w:i w:val="0"/>
        </w:rPr>
        <w:t xml:space="preserve"> </w:t>
      </w:r>
      <w:r w:rsidR="00115FE7" w:rsidRPr="00125AE8">
        <w:rPr>
          <w:i w:val="0"/>
        </w:rPr>
        <w:t>early</w:t>
      </w:r>
      <w:r w:rsidRPr="00125AE8">
        <w:rPr>
          <w:i w:val="0"/>
        </w:rPr>
        <w:t xml:space="preserve"> merge</w:t>
      </w:r>
      <w:r w:rsidR="00125AE8" w:rsidRPr="00125AE8">
        <w:rPr>
          <w:i w:val="0"/>
        </w:rPr>
        <w:t xml:space="preserve"> scenarios</w:t>
      </w:r>
      <w:r w:rsidRPr="00125AE8">
        <w:rPr>
          <w:i w:val="0"/>
        </w:rPr>
        <w:t xml:space="preserve">, cars </w:t>
      </w:r>
      <w:r w:rsidR="00F267F6" w:rsidRPr="00125AE8">
        <w:rPr>
          <w:i w:val="0"/>
        </w:rPr>
        <w:t xml:space="preserve">would merge as soon as they found a suitable gap in </w:t>
      </w:r>
      <w:r w:rsidR="00AE6DA6" w:rsidRPr="00125AE8">
        <w:rPr>
          <w:i w:val="0"/>
        </w:rPr>
        <w:t>traffic, but</w:t>
      </w:r>
      <w:r w:rsidRPr="00125AE8">
        <w:rPr>
          <w:i w:val="0"/>
        </w:rPr>
        <w:t xml:space="preserve"> were required </w:t>
      </w:r>
      <w:r w:rsidRPr="00125AE8">
        <w:rPr>
          <w:i w:val="0"/>
        </w:rPr>
        <w:t xml:space="preserve">to </w:t>
      </w:r>
      <w:r w:rsidR="00AE6DA6" w:rsidRPr="00125AE8">
        <w:rPr>
          <w:i w:val="0"/>
        </w:rPr>
        <w:t xml:space="preserve">finish </w:t>
      </w:r>
      <w:r w:rsidRPr="00125AE8">
        <w:rPr>
          <w:i w:val="0"/>
        </w:rPr>
        <w:t>merg</w:t>
      </w:r>
      <w:r w:rsidR="00AE6DA6" w:rsidRPr="00125AE8">
        <w:rPr>
          <w:i w:val="0"/>
        </w:rPr>
        <w:t>ing</w:t>
      </w:r>
      <w:r w:rsidRPr="00125AE8">
        <w:rPr>
          <w:i w:val="0"/>
        </w:rPr>
        <w:t xml:space="preserve"> 50m before the merge point.</w:t>
      </w:r>
      <w:r w:rsidRPr="00AE6DA6">
        <w:rPr>
          <w:i w:val="0"/>
          <w:u w:val="single"/>
        </w:rPr>
        <w:t xml:space="preserve"> </w:t>
      </w:r>
      <w:r w:rsidRPr="007B0037">
        <w:rPr>
          <w:i w:val="0"/>
        </w:rPr>
        <w:t xml:space="preserve">Other than the difference in merge settings, all vehicle and driver behavior parameters </w:t>
      </w:r>
      <w:r w:rsidR="001532B0">
        <w:rPr>
          <w:i w:val="0"/>
        </w:rPr>
        <w:t>we</w:t>
      </w:r>
      <w:r w:rsidRPr="007B0037">
        <w:rPr>
          <w:i w:val="0"/>
        </w:rPr>
        <w:t>re kept the same across all scenarios.</w:t>
      </w:r>
    </w:p>
    <w:p w14:paraId="43C89E7F" w14:textId="77777777" w:rsidR="00BC1D0F" w:rsidRDefault="00BC1D0F" w:rsidP="00B069E3">
      <w:pPr>
        <w:pStyle w:val="Tabletitle"/>
        <w:spacing w:before="240"/>
        <w:jc w:val="center"/>
      </w:pPr>
      <w:r w:rsidRPr="008850CC">
        <w:t xml:space="preserve">Table </w:t>
      </w:r>
      <w:r>
        <w:t>5</w:t>
      </w:r>
      <w:r>
        <w:rPr>
          <w:i w:val="0"/>
          <w:iCs w:val="0"/>
        </w:rPr>
        <w:t>.</w:t>
      </w:r>
      <w:r w:rsidRPr="008850CC">
        <w:rPr>
          <w:i w:val="0"/>
          <w:iCs w:val="0"/>
        </w:rPr>
        <w:t xml:space="preserve"> </w:t>
      </w:r>
      <w:r w:rsidRPr="00E0606D">
        <w:rPr>
          <w:i w:val="0"/>
          <w:iCs w:val="0"/>
        </w:rPr>
        <w:t xml:space="preserve">Parameter </w:t>
      </w:r>
      <w:r>
        <w:rPr>
          <w:i w:val="0"/>
          <w:iCs w:val="0"/>
        </w:rPr>
        <w:t>S</w:t>
      </w:r>
      <w:r w:rsidRPr="00E0606D">
        <w:rPr>
          <w:i w:val="0"/>
          <w:iCs w:val="0"/>
        </w:rPr>
        <w:t>etting</w:t>
      </w:r>
      <w:r>
        <w:rPr>
          <w:i w:val="0"/>
          <w:iCs w:val="0"/>
        </w:rPr>
        <w:t>s</w:t>
      </w:r>
      <w:r w:rsidRPr="00E0606D">
        <w:rPr>
          <w:i w:val="0"/>
          <w:iCs w:val="0"/>
        </w:rPr>
        <w:t xml:space="preserve"> for SUMO and </w:t>
      </w:r>
      <w:r>
        <w:rPr>
          <w:i w:val="0"/>
          <w:iCs w:val="0"/>
        </w:rPr>
        <w:t xml:space="preserve">PTV </w:t>
      </w:r>
      <w:r w:rsidRPr="00E0606D">
        <w:rPr>
          <w:i w:val="0"/>
          <w:iCs w:val="0"/>
        </w:rPr>
        <w:t>VISSIM</w:t>
      </w:r>
      <w:r>
        <w:rPr>
          <w:i w:val="0"/>
          <w:iCs w:val="0"/>
        </w:rPr>
        <w:t>.</w:t>
      </w:r>
    </w:p>
    <w:tbl>
      <w:tblPr>
        <w:tblW w:w="0" w:type="auto"/>
        <w:jc w:val="center"/>
        <w:tblLayout w:type="fixed"/>
        <w:tblLook w:val="04A0" w:firstRow="1" w:lastRow="0" w:firstColumn="1" w:lastColumn="0" w:noHBand="0" w:noVBand="1"/>
      </w:tblPr>
      <w:tblGrid>
        <w:gridCol w:w="3888"/>
        <w:gridCol w:w="1080"/>
        <w:gridCol w:w="236"/>
      </w:tblGrid>
      <w:tr w:rsidR="002745A2" w:rsidRPr="00FF3A9F" w14:paraId="6637CBEF" w14:textId="77777777" w:rsidTr="0082316E">
        <w:trPr>
          <w:gridAfter w:val="1"/>
          <w:wAfter w:w="236" w:type="dxa"/>
          <w:jc w:val="center"/>
        </w:trPr>
        <w:tc>
          <w:tcPr>
            <w:tcW w:w="4968" w:type="dxa"/>
            <w:gridSpan w:val="2"/>
            <w:tcBorders>
              <w:top w:val="single" w:sz="8" w:space="0" w:color="auto"/>
              <w:bottom w:val="single" w:sz="6" w:space="0" w:color="auto"/>
            </w:tcBorders>
            <w:shd w:val="clear" w:color="auto" w:fill="D0CECE"/>
          </w:tcPr>
          <w:p w14:paraId="027539D2" w14:textId="77777777" w:rsidR="002745A2" w:rsidRPr="002745A2" w:rsidRDefault="002745A2" w:rsidP="00FF3A9F">
            <w:pPr>
              <w:rPr>
                <w:rFonts w:ascii="Calibri" w:hAnsi="Calibri" w:cs="Calibri"/>
                <w:sz w:val="18"/>
                <w:szCs w:val="16"/>
              </w:rPr>
            </w:pPr>
            <w:r>
              <w:rPr>
                <w:rFonts w:ascii="Calibri" w:hAnsi="Calibri" w:cs="Calibri"/>
                <w:sz w:val="18"/>
                <w:szCs w:val="16"/>
              </w:rPr>
              <w:t>Common P</w:t>
            </w:r>
            <w:r w:rsidRPr="002745A2">
              <w:rPr>
                <w:rFonts w:ascii="Calibri" w:hAnsi="Calibri" w:cs="Calibri"/>
                <w:sz w:val="18"/>
                <w:szCs w:val="16"/>
              </w:rPr>
              <w:t>arameters</w:t>
            </w:r>
          </w:p>
        </w:tc>
      </w:tr>
      <w:tr w:rsidR="002745A2" w:rsidRPr="00FF3A9F" w14:paraId="5CFD1F5B" w14:textId="77777777" w:rsidTr="0082316E">
        <w:trPr>
          <w:gridAfter w:val="1"/>
          <w:wAfter w:w="236" w:type="dxa"/>
          <w:jc w:val="center"/>
        </w:trPr>
        <w:tc>
          <w:tcPr>
            <w:tcW w:w="3888" w:type="dxa"/>
            <w:tcBorders>
              <w:top w:val="single" w:sz="6" w:space="0" w:color="auto"/>
            </w:tcBorders>
            <w:shd w:val="clear" w:color="auto" w:fill="auto"/>
          </w:tcPr>
          <w:p w14:paraId="059774D5" w14:textId="77777777" w:rsidR="002745A2" w:rsidRPr="002745A2" w:rsidRDefault="002745A2" w:rsidP="00FF3A9F">
            <w:pPr>
              <w:rPr>
                <w:rFonts w:ascii="Calibri" w:hAnsi="Calibri" w:cs="Calibri"/>
                <w:sz w:val="18"/>
                <w:szCs w:val="16"/>
              </w:rPr>
            </w:pPr>
            <w:r w:rsidRPr="002745A2">
              <w:rPr>
                <w:rFonts w:ascii="Calibri" w:hAnsi="Calibri" w:cs="Calibri"/>
                <w:sz w:val="18"/>
                <w:szCs w:val="16"/>
              </w:rPr>
              <w:t>Car minimum gap</w:t>
            </w:r>
          </w:p>
        </w:tc>
        <w:tc>
          <w:tcPr>
            <w:tcW w:w="1080" w:type="dxa"/>
            <w:tcBorders>
              <w:top w:val="single" w:sz="6" w:space="0" w:color="auto"/>
            </w:tcBorders>
            <w:shd w:val="clear" w:color="auto" w:fill="auto"/>
          </w:tcPr>
          <w:p w14:paraId="1E69D42A" w14:textId="77777777" w:rsidR="002745A2" w:rsidRPr="002745A2" w:rsidRDefault="002745A2" w:rsidP="00FF3A9F">
            <w:pPr>
              <w:rPr>
                <w:rFonts w:ascii="Calibri" w:hAnsi="Calibri" w:cs="Calibri"/>
                <w:sz w:val="18"/>
                <w:szCs w:val="16"/>
              </w:rPr>
            </w:pPr>
            <w:r w:rsidRPr="002745A2">
              <w:rPr>
                <w:rFonts w:ascii="Calibri" w:hAnsi="Calibri" w:cs="Calibri"/>
                <w:sz w:val="18"/>
                <w:szCs w:val="16"/>
              </w:rPr>
              <w:t>1.5 m</w:t>
            </w:r>
          </w:p>
        </w:tc>
      </w:tr>
      <w:tr w:rsidR="002745A2" w:rsidRPr="00FF3A9F" w14:paraId="4E14D6CE" w14:textId="77777777" w:rsidTr="0082316E">
        <w:trPr>
          <w:gridAfter w:val="1"/>
          <w:wAfter w:w="236" w:type="dxa"/>
          <w:jc w:val="center"/>
        </w:trPr>
        <w:tc>
          <w:tcPr>
            <w:tcW w:w="3888" w:type="dxa"/>
            <w:shd w:val="clear" w:color="auto" w:fill="auto"/>
          </w:tcPr>
          <w:p w14:paraId="75A8C690" w14:textId="77777777" w:rsidR="002745A2" w:rsidRPr="002745A2" w:rsidRDefault="002745A2" w:rsidP="00FF3A9F">
            <w:pPr>
              <w:rPr>
                <w:rFonts w:ascii="Calibri" w:hAnsi="Calibri" w:cs="Calibri"/>
                <w:sz w:val="18"/>
                <w:szCs w:val="16"/>
              </w:rPr>
            </w:pPr>
            <w:r w:rsidRPr="002745A2">
              <w:rPr>
                <w:rFonts w:ascii="Calibri" w:hAnsi="Calibri" w:cs="Calibri"/>
                <w:sz w:val="18"/>
                <w:szCs w:val="16"/>
              </w:rPr>
              <w:t>Acceleration</w:t>
            </w:r>
          </w:p>
        </w:tc>
        <w:tc>
          <w:tcPr>
            <w:tcW w:w="1080" w:type="dxa"/>
            <w:shd w:val="clear" w:color="auto" w:fill="auto"/>
          </w:tcPr>
          <w:p w14:paraId="66D680B7" w14:textId="77777777" w:rsidR="002745A2" w:rsidRPr="002745A2" w:rsidRDefault="002745A2" w:rsidP="00FF3A9F">
            <w:pPr>
              <w:rPr>
                <w:rFonts w:ascii="Calibri" w:hAnsi="Calibri" w:cs="Calibri"/>
                <w:sz w:val="18"/>
                <w:szCs w:val="16"/>
              </w:rPr>
            </w:pPr>
            <w:r w:rsidRPr="002745A2">
              <w:rPr>
                <w:rFonts w:ascii="Calibri" w:hAnsi="Calibri" w:cs="Calibri"/>
                <w:sz w:val="18"/>
                <w:szCs w:val="16"/>
              </w:rPr>
              <w:t>2.6 m/s</w:t>
            </w:r>
          </w:p>
        </w:tc>
      </w:tr>
      <w:tr w:rsidR="002745A2" w:rsidRPr="00FF3A9F" w14:paraId="3AB017D0" w14:textId="77777777" w:rsidTr="0082316E">
        <w:trPr>
          <w:gridAfter w:val="1"/>
          <w:wAfter w:w="236" w:type="dxa"/>
          <w:jc w:val="center"/>
        </w:trPr>
        <w:tc>
          <w:tcPr>
            <w:tcW w:w="3888" w:type="dxa"/>
            <w:tcBorders>
              <w:bottom w:val="single" w:sz="8" w:space="0" w:color="auto"/>
            </w:tcBorders>
            <w:shd w:val="clear" w:color="auto" w:fill="auto"/>
          </w:tcPr>
          <w:p w14:paraId="10816D03" w14:textId="77777777" w:rsidR="002745A2" w:rsidRPr="002745A2" w:rsidRDefault="002745A2" w:rsidP="00FF3A9F">
            <w:pPr>
              <w:rPr>
                <w:rFonts w:ascii="Calibri" w:hAnsi="Calibri" w:cs="Calibri"/>
                <w:sz w:val="18"/>
                <w:szCs w:val="16"/>
              </w:rPr>
            </w:pPr>
            <w:r w:rsidRPr="002745A2">
              <w:rPr>
                <w:rFonts w:ascii="Calibri" w:hAnsi="Calibri" w:cs="Calibri"/>
                <w:sz w:val="18"/>
                <w:szCs w:val="16"/>
              </w:rPr>
              <w:t>Deceleration</w:t>
            </w:r>
          </w:p>
        </w:tc>
        <w:tc>
          <w:tcPr>
            <w:tcW w:w="1080" w:type="dxa"/>
            <w:shd w:val="clear" w:color="auto" w:fill="auto"/>
          </w:tcPr>
          <w:p w14:paraId="503FCD34" w14:textId="77777777" w:rsidR="002745A2" w:rsidRPr="002745A2" w:rsidRDefault="002745A2" w:rsidP="00FF3A9F">
            <w:pPr>
              <w:rPr>
                <w:rFonts w:ascii="Calibri" w:hAnsi="Calibri" w:cs="Calibri"/>
                <w:sz w:val="18"/>
                <w:szCs w:val="16"/>
              </w:rPr>
            </w:pPr>
            <w:r w:rsidRPr="002745A2">
              <w:rPr>
                <w:rFonts w:ascii="Calibri" w:hAnsi="Calibri" w:cs="Calibri"/>
                <w:sz w:val="18"/>
                <w:szCs w:val="16"/>
              </w:rPr>
              <w:t>4.5 m/s</w:t>
            </w:r>
          </w:p>
        </w:tc>
      </w:tr>
      <w:tr w:rsidR="002745A2" w:rsidRPr="00FF3A9F" w14:paraId="536C283C" w14:textId="77777777" w:rsidTr="0082316E">
        <w:trPr>
          <w:jc w:val="center"/>
        </w:trPr>
        <w:tc>
          <w:tcPr>
            <w:tcW w:w="4968" w:type="dxa"/>
            <w:gridSpan w:val="2"/>
            <w:tcBorders>
              <w:top w:val="single" w:sz="8" w:space="0" w:color="auto"/>
              <w:bottom w:val="single" w:sz="6" w:space="0" w:color="auto"/>
            </w:tcBorders>
            <w:shd w:val="clear" w:color="auto" w:fill="D0CECE"/>
          </w:tcPr>
          <w:p w14:paraId="108E4AD3" w14:textId="77777777" w:rsidR="002745A2" w:rsidRPr="002745A2" w:rsidRDefault="002745A2" w:rsidP="002745A2">
            <w:pPr>
              <w:rPr>
                <w:rFonts w:ascii="Calibri" w:hAnsi="Calibri" w:cs="Calibri"/>
                <w:sz w:val="18"/>
                <w:szCs w:val="16"/>
              </w:rPr>
            </w:pPr>
            <w:r>
              <w:rPr>
                <w:rFonts w:ascii="Calibri" w:hAnsi="Calibri" w:cs="Calibri"/>
                <w:sz w:val="18"/>
                <w:szCs w:val="16"/>
              </w:rPr>
              <w:t>SUMO</w:t>
            </w:r>
          </w:p>
        </w:tc>
        <w:tc>
          <w:tcPr>
            <w:tcW w:w="236" w:type="dxa"/>
            <w:shd w:val="clear" w:color="auto" w:fill="auto"/>
          </w:tcPr>
          <w:p w14:paraId="3DD94656" w14:textId="77777777" w:rsidR="002745A2" w:rsidRPr="002745A2" w:rsidRDefault="002745A2" w:rsidP="002745A2">
            <w:pPr>
              <w:rPr>
                <w:rFonts w:ascii="Calibri" w:hAnsi="Calibri" w:cs="Calibri"/>
                <w:sz w:val="18"/>
                <w:szCs w:val="16"/>
              </w:rPr>
            </w:pPr>
          </w:p>
        </w:tc>
      </w:tr>
      <w:tr w:rsidR="002745A2" w:rsidRPr="00FF3A9F" w14:paraId="79ED9360" w14:textId="77777777" w:rsidTr="0082316E">
        <w:trPr>
          <w:gridAfter w:val="1"/>
          <w:wAfter w:w="236" w:type="dxa"/>
          <w:jc w:val="center"/>
        </w:trPr>
        <w:tc>
          <w:tcPr>
            <w:tcW w:w="3888" w:type="dxa"/>
            <w:tcBorders>
              <w:top w:val="single" w:sz="6" w:space="0" w:color="auto"/>
            </w:tcBorders>
            <w:shd w:val="clear" w:color="auto" w:fill="auto"/>
          </w:tcPr>
          <w:p w14:paraId="77505B36"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Car length</w:t>
            </w:r>
          </w:p>
        </w:tc>
        <w:tc>
          <w:tcPr>
            <w:tcW w:w="1080" w:type="dxa"/>
            <w:shd w:val="clear" w:color="auto" w:fill="auto"/>
          </w:tcPr>
          <w:p w14:paraId="60C82984"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5</w:t>
            </w:r>
          </w:p>
        </w:tc>
      </w:tr>
      <w:tr w:rsidR="002745A2" w:rsidRPr="00FF3A9F" w14:paraId="108AD760" w14:textId="77777777" w:rsidTr="0082316E">
        <w:trPr>
          <w:gridAfter w:val="1"/>
          <w:wAfter w:w="236" w:type="dxa"/>
          <w:jc w:val="center"/>
        </w:trPr>
        <w:tc>
          <w:tcPr>
            <w:tcW w:w="3888" w:type="dxa"/>
            <w:shd w:val="clear" w:color="auto" w:fill="auto"/>
          </w:tcPr>
          <w:p w14:paraId="2A3BD5B1"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Depart speed</w:t>
            </w:r>
          </w:p>
        </w:tc>
        <w:tc>
          <w:tcPr>
            <w:tcW w:w="1080" w:type="dxa"/>
            <w:shd w:val="clear" w:color="auto" w:fill="auto"/>
          </w:tcPr>
          <w:p w14:paraId="5481BF0A"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default</w:t>
            </w:r>
          </w:p>
        </w:tc>
      </w:tr>
      <w:tr w:rsidR="002745A2" w:rsidRPr="00FF3A9F" w14:paraId="2FE0EAC2" w14:textId="77777777" w:rsidTr="0082316E">
        <w:trPr>
          <w:gridAfter w:val="1"/>
          <w:wAfter w:w="236" w:type="dxa"/>
          <w:jc w:val="center"/>
        </w:trPr>
        <w:tc>
          <w:tcPr>
            <w:tcW w:w="3888" w:type="dxa"/>
            <w:shd w:val="clear" w:color="auto" w:fill="auto"/>
          </w:tcPr>
          <w:p w14:paraId="39753134"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Sigma</w:t>
            </w:r>
          </w:p>
        </w:tc>
        <w:tc>
          <w:tcPr>
            <w:tcW w:w="1080" w:type="dxa"/>
            <w:shd w:val="clear" w:color="auto" w:fill="auto"/>
          </w:tcPr>
          <w:p w14:paraId="5FED5BA0"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0.5</w:t>
            </w:r>
          </w:p>
        </w:tc>
      </w:tr>
      <w:tr w:rsidR="002745A2" w:rsidRPr="00FF3A9F" w14:paraId="73783782" w14:textId="77777777" w:rsidTr="0082316E">
        <w:trPr>
          <w:gridAfter w:val="1"/>
          <w:wAfter w:w="236" w:type="dxa"/>
          <w:jc w:val="center"/>
        </w:trPr>
        <w:tc>
          <w:tcPr>
            <w:tcW w:w="3888" w:type="dxa"/>
            <w:shd w:val="clear" w:color="auto" w:fill="auto"/>
          </w:tcPr>
          <w:p w14:paraId="629AE1F3"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Tau</w:t>
            </w:r>
          </w:p>
        </w:tc>
        <w:tc>
          <w:tcPr>
            <w:tcW w:w="1080" w:type="dxa"/>
            <w:shd w:val="clear" w:color="auto" w:fill="auto"/>
          </w:tcPr>
          <w:p w14:paraId="6ADB206F"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1</w:t>
            </w:r>
          </w:p>
        </w:tc>
      </w:tr>
      <w:tr w:rsidR="002745A2" w:rsidRPr="00FF3A9F" w14:paraId="4FF5D24D" w14:textId="77777777" w:rsidTr="0082316E">
        <w:trPr>
          <w:gridAfter w:val="1"/>
          <w:wAfter w:w="236" w:type="dxa"/>
          <w:jc w:val="center"/>
        </w:trPr>
        <w:tc>
          <w:tcPr>
            <w:tcW w:w="3888" w:type="dxa"/>
            <w:tcBorders>
              <w:bottom w:val="single" w:sz="8" w:space="0" w:color="auto"/>
            </w:tcBorders>
            <w:shd w:val="clear" w:color="auto" w:fill="auto"/>
          </w:tcPr>
          <w:p w14:paraId="65F679B9"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lcCooporative</w:t>
            </w:r>
          </w:p>
        </w:tc>
        <w:tc>
          <w:tcPr>
            <w:tcW w:w="1080" w:type="dxa"/>
            <w:tcBorders>
              <w:bottom w:val="single" w:sz="8" w:space="0" w:color="auto"/>
            </w:tcBorders>
            <w:shd w:val="clear" w:color="auto" w:fill="auto"/>
          </w:tcPr>
          <w:p w14:paraId="3BA8A605" w14:textId="77777777" w:rsidR="002745A2" w:rsidRPr="002745A2" w:rsidRDefault="002745A2" w:rsidP="002745A2">
            <w:pPr>
              <w:rPr>
                <w:rFonts w:ascii="Calibri" w:hAnsi="Calibri" w:cs="Calibri"/>
                <w:sz w:val="18"/>
                <w:szCs w:val="16"/>
              </w:rPr>
            </w:pPr>
            <w:r w:rsidRPr="002745A2">
              <w:rPr>
                <w:rFonts w:ascii="Calibri" w:hAnsi="Calibri" w:cs="Calibri"/>
                <w:sz w:val="18"/>
                <w:szCs w:val="16"/>
              </w:rPr>
              <w:t>0.6</w:t>
            </w:r>
          </w:p>
        </w:tc>
      </w:tr>
      <w:tr w:rsidR="002745A2" w:rsidRPr="002745A2" w14:paraId="03E294F2" w14:textId="77777777" w:rsidTr="0082316E">
        <w:trPr>
          <w:gridAfter w:val="1"/>
          <w:wAfter w:w="236" w:type="dxa"/>
          <w:jc w:val="center"/>
        </w:trPr>
        <w:tc>
          <w:tcPr>
            <w:tcW w:w="4968" w:type="dxa"/>
            <w:gridSpan w:val="2"/>
            <w:tcBorders>
              <w:top w:val="single" w:sz="8" w:space="0" w:color="auto"/>
              <w:bottom w:val="single" w:sz="6" w:space="0" w:color="auto"/>
            </w:tcBorders>
            <w:shd w:val="clear" w:color="auto" w:fill="D0CECE"/>
          </w:tcPr>
          <w:p w14:paraId="2491AE90"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 xml:space="preserve">PTV </w:t>
            </w:r>
            <w:proofErr w:type="spellStart"/>
            <w:r w:rsidRPr="002745A2">
              <w:rPr>
                <w:rFonts w:ascii="Calibri" w:hAnsi="Calibri" w:cs="Calibri"/>
                <w:sz w:val="18"/>
                <w:szCs w:val="16"/>
              </w:rPr>
              <w:t>Vissim</w:t>
            </w:r>
            <w:proofErr w:type="spellEnd"/>
          </w:p>
        </w:tc>
      </w:tr>
      <w:tr w:rsidR="002745A2" w:rsidRPr="002745A2" w14:paraId="7C7A4F32" w14:textId="77777777" w:rsidTr="0082316E">
        <w:trPr>
          <w:gridAfter w:val="1"/>
          <w:wAfter w:w="236" w:type="dxa"/>
          <w:jc w:val="center"/>
        </w:trPr>
        <w:tc>
          <w:tcPr>
            <w:tcW w:w="3888" w:type="dxa"/>
            <w:tcBorders>
              <w:top w:val="single" w:sz="6" w:space="0" w:color="auto"/>
            </w:tcBorders>
            <w:shd w:val="clear" w:color="auto" w:fill="auto"/>
          </w:tcPr>
          <w:p w14:paraId="2678B818"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Car length</w:t>
            </w:r>
          </w:p>
        </w:tc>
        <w:tc>
          <w:tcPr>
            <w:tcW w:w="1080" w:type="dxa"/>
            <w:tcBorders>
              <w:top w:val="single" w:sz="6" w:space="0" w:color="auto"/>
            </w:tcBorders>
            <w:shd w:val="clear" w:color="auto" w:fill="auto"/>
          </w:tcPr>
          <w:p w14:paraId="003B42B2"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default</w:t>
            </w:r>
          </w:p>
        </w:tc>
      </w:tr>
      <w:tr w:rsidR="002745A2" w:rsidRPr="002745A2" w14:paraId="774B47F1" w14:textId="77777777" w:rsidTr="0082316E">
        <w:trPr>
          <w:gridAfter w:val="1"/>
          <w:wAfter w:w="236" w:type="dxa"/>
          <w:jc w:val="center"/>
        </w:trPr>
        <w:tc>
          <w:tcPr>
            <w:tcW w:w="3888" w:type="dxa"/>
            <w:shd w:val="clear" w:color="auto" w:fill="auto"/>
          </w:tcPr>
          <w:p w14:paraId="7B3D3BA1"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Depart speed</w:t>
            </w:r>
          </w:p>
        </w:tc>
        <w:tc>
          <w:tcPr>
            <w:tcW w:w="1080" w:type="dxa"/>
            <w:shd w:val="clear" w:color="auto" w:fill="auto"/>
          </w:tcPr>
          <w:p w14:paraId="7725917C"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default</w:t>
            </w:r>
          </w:p>
        </w:tc>
      </w:tr>
      <w:tr w:rsidR="002745A2" w:rsidRPr="002745A2" w14:paraId="7A18A005" w14:textId="77777777" w:rsidTr="0082316E">
        <w:trPr>
          <w:gridAfter w:val="1"/>
          <w:wAfter w:w="236" w:type="dxa"/>
          <w:jc w:val="center"/>
        </w:trPr>
        <w:tc>
          <w:tcPr>
            <w:tcW w:w="3888" w:type="dxa"/>
            <w:shd w:val="clear" w:color="auto" w:fill="auto"/>
          </w:tcPr>
          <w:p w14:paraId="1E13D92C"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Safety distance reduction factor</w:t>
            </w:r>
          </w:p>
        </w:tc>
        <w:tc>
          <w:tcPr>
            <w:tcW w:w="1080" w:type="dxa"/>
            <w:shd w:val="clear" w:color="auto" w:fill="auto"/>
          </w:tcPr>
          <w:p w14:paraId="7A7F20C2"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0.6</w:t>
            </w:r>
          </w:p>
        </w:tc>
      </w:tr>
      <w:tr w:rsidR="002745A2" w:rsidRPr="002745A2" w14:paraId="19005A2A" w14:textId="77777777" w:rsidTr="0082316E">
        <w:trPr>
          <w:gridAfter w:val="1"/>
          <w:wAfter w:w="236" w:type="dxa"/>
          <w:jc w:val="center"/>
        </w:trPr>
        <w:tc>
          <w:tcPr>
            <w:tcW w:w="3888" w:type="dxa"/>
            <w:shd w:val="clear" w:color="auto" w:fill="auto"/>
          </w:tcPr>
          <w:p w14:paraId="1DBFCF3D"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Maximum deceleration for cooperative braking</w:t>
            </w:r>
          </w:p>
        </w:tc>
        <w:tc>
          <w:tcPr>
            <w:tcW w:w="1080" w:type="dxa"/>
            <w:shd w:val="clear" w:color="auto" w:fill="auto"/>
          </w:tcPr>
          <w:p w14:paraId="627E0E88"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-3 m/s</w:t>
            </w:r>
          </w:p>
        </w:tc>
      </w:tr>
      <w:tr w:rsidR="002745A2" w:rsidRPr="002745A2" w14:paraId="060E51F7" w14:textId="77777777" w:rsidTr="0082316E">
        <w:trPr>
          <w:gridAfter w:val="1"/>
          <w:wAfter w:w="236" w:type="dxa"/>
          <w:jc w:val="center"/>
        </w:trPr>
        <w:tc>
          <w:tcPr>
            <w:tcW w:w="3888" w:type="dxa"/>
            <w:tcBorders>
              <w:bottom w:val="single" w:sz="8" w:space="0" w:color="auto"/>
            </w:tcBorders>
            <w:shd w:val="clear" w:color="auto" w:fill="auto"/>
          </w:tcPr>
          <w:p w14:paraId="3D8FC02B"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Look ahead distance</w:t>
            </w:r>
          </w:p>
        </w:tc>
        <w:tc>
          <w:tcPr>
            <w:tcW w:w="1080" w:type="dxa"/>
            <w:tcBorders>
              <w:bottom w:val="single" w:sz="8" w:space="0" w:color="auto"/>
            </w:tcBorders>
            <w:shd w:val="clear" w:color="auto" w:fill="auto"/>
          </w:tcPr>
          <w:p w14:paraId="4ECC1354" w14:textId="77777777" w:rsidR="002745A2" w:rsidRPr="002745A2" w:rsidRDefault="002745A2" w:rsidP="00796830">
            <w:pPr>
              <w:rPr>
                <w:rFonts w:ascii="Calibri" w:hAnsi="Calibri" w:cs="Calibri"/>
                <w:sz w:val="18"/>
                <w:szCs w:val="16"/>
              </w:rPr>
            </w:pPr>
            <w:r w:rsidRPr="002745A2">
              <w:rPr>
                <w:rFonts w:ascii="Calibri" w:hAnsi="Calibri" w:cs="Calibri"/>
                <w:sz w:val="18"/>
                <w:szCs w:val="16"/>
              </w:rPr>
              <w:t>2</w:t>
            </w:r>
          </w:p>
        </w:tc>
      </w:tr>
    </w:tbl>
    <w:p w14:paraId="6E6B190A" w14:textId="77777777" w:rsidR="00951981" w:rsidRDefault="00951981"/>
    <w:p w14:paraId="1DAC8A33" w14:textId="59CF96A7" w:rsidR="007F299A" w:rsidRDefault="00951981">
      <w:r w:rsidRPr="007F0FF2">
        <w:tab/>
      </w:r>
      <w:r w:rsidRPr="003F6A32">
        <w:t xml:space="preserve">The metrics used to </w:t>
      </w:r>
      <w:r w:rsidR="00087C40">
        <w:t xml:space="preserve">compare the two microsimulation environments and different scenarios </w:t>
      </w:r>
      <w:r w:rsidRPr="003F6A32">
        <w:t>included average queue delay time</w:t>
      </w:r>
      <w:r w:rsidR="003F6A32" w:rsidRPr="003F6A32">
        <w:t xml:space="preserve"> </w:t>
      </w:r>
      <w:r w:rsidRPr="003F6A32">
        <w:t xml:space="preserve">and overall simulation time, per simulation run. The definition for queue delay is the </w:t>
      </w:r>
      <w:r w:rsidR="003F6A32" w:rsidRPr="003F6A32">
        <w:t>additional</w:t>
      </w:r>
      <w:r w:rsidRPr="003F6A32">
        <w:t xml:space="preserve"> </w:t>
      </w:r>
      <w:r w:rsidR="003F6A32" w:rsidRPr="003F6A32">
        <w:t xml:space="preserve">travel </w:t>
      </w:r>
      <w:r w:rsidRPr="003F6A32">
        <w:t xml:space="preserve">time per individual vehicle </w:t>
      </w:r>
      <w:r w:rsidR="003F6A32" w:rsidRPr="003F6A32">
        <w:t>caused by a queue resulting from congestion</w:t>
      </w:r>
      <w:r w:rsidRPr="003F6A32">
        <w:t xml:space="preserve">. A queue occurred when a car’s speed was less than 5 km/h and ended when speed was </w:t>
      </w:r>
      <w:r w:rsidR="004F2FB1">
        <w:t>greater</w:t>
      </w:r>
      <w:r w:rsidRPr="003F6A32">
        <w:t xml:space="preserve"> than 10 km/h. Simulation time is the total time taken by the software to finish one simulation run.</w:t>
      </w:r>
    </w:p>
    <w:p w14:paraId="7F3E79DA" w14:textId="77777777" w:rsidR="007F299A" w:rsidRDefault="007F299A"/>
    <w:p w14:paraId="1AD58A4C" w14:textId="77777777" w:rsidR="009C627E" w:rsidRDefault="009C627E" w:rsidP="009C627E">
      <w:pPr>
        <w:overflowPunct/>
        <w:autoSpaceDE/>
        <w:autoSpaceDN/>
        <w:adjustRightInd/>
        <w:textAlignment w:val="auto"/>
        <w:rPr>
          <w:b/>
        </w:rPr>
      </w:pPr>
      <w:r>
        <w:rPr>
          <w:b/>
        </w:rPr>
        <w:t>Results</w:t>
      </w:r>
    </w:p>
    <w:p w14:paraId="0D2740E2" w14:textId="74B0D171" w:rsidR="009C627E" w:rsidRDefault="009C627E" w:rsidP="009C627E">
      <w:pPr>
        <w:overflowPunct/>
        <w:autoSpaceDE/>
        <w:autoSpaceDN/>
        <w:adjustRightInd/>
        <w:textAlignment w:val="auto"/>
        <w:rPr>
          <w:b/>
        </w:rPr>
      </w:pPr>
      <w:r w:rsidRPr="007F0FF2">
        <w:tab/>
      </w:r>
      <w:r>
        <w:t xml:space="preserve">Thirty </w:t>
      </w:r>
      <w:r w:rsidRPr="009C627E">
        <w:t xml:space="preserve">simulation runs for each software program </w:t>
      </w:r>
      <w:r w:rsidR="001374D3">
        <w:t xml:space="preserve">for each of the lane merging scenarios in Table 1 </w:t>
      </w:r>
      <w:r w:rsidRPr="009C627E">
        <w:t>were conducted on a</w:t>
      </w:r>
      <w:r>
        <w:t xml:space="preserve"> D</w:t>
      </w:r>
      <w:r w:rsidR="00233C19">
        <w:t>ell</w:t>
      </w:r>
      <w:r>
        <w:t xml:space="preserve"> </w:t>
      </w:r>
      <w:r w:rsidR="00BC1D0F">
        <w:t>p</w:t>
      </w:r>
      <w:r>
        <w:t xml:space="preserve">recision 5530 mobile workstation to </w:t>
      </w:r>
      <w:r w:rsidR="00E35125" w:rsidRPr="00E35125">
        <w:t xml:space="preserve">observe </w:t>
      </w:r>
      <w:r w:rsidR="00E35125">
        <w:t xml:space="preserve">the performance of SUMO and PTV Vissim. </w:t>
      </w:r>
      <w:r w:rsidR="00E35125" w:rsidRPr="00E35125">
        <w:t>Tables 6</w:t>
      </w:r>
      <w:r w:rsidR="00233C19">
        <w:t>-</w:t>
      </w:r>
      <w:r w:rsidR="0082316E">
        <w:t>9</w:t>
      </w:r>
      <w:r w:rsidR="00E35125" w:rsidRPr="00E35125">
        <w:t xml:space="preserve"> summarize average queue delays and simulation times for the two different </w:t>
      </w:r>
      <w:r w:rsidR="00A048F5">
        <w:t>microscopic simulators</w:t>
      </w:r>
      <w:r w:rsidR="00E35125" w:rsidRPr="00E35125">
        <w:t xml:space="preserve"> </w:t>
      </w:r>
      <w:r w:rsidR="00A048F5">
        <w:t>in</w:t>
      </w:r>
      <w:r w:rsidR="00E35125" w:rsidRPr="00E35125">
        <w:t xml:space="preserve"> low and high traffic volume scenarios. Figure 2 illustrates the boxplots for the eight different scenarios as outlined in Table 1 for the queuing delay experienced, on average.</w:t>
      </w:r>
    </w:p>
    <w:p w14:paraId="35F0C537" w14:textId="77777777" w:rsidR="009C627E" w:rsidRDefault="009C627E"/>
    <w:p w14:paraId="70CAA1C6" w14:textId="77777777" w:rsidR="00A048F5" w:rsidRDefault="00A048F5" w:rsidP="00233C19">
      <w:pPr>
        <w:pStyle w:val="Tabletitle"/>
        <w:jc w:val="center"/>
      </w:pPr>
      <w:r>
        <w:t xml:space="preserve">Table </w:t>
      </w:r>
      <w:r w:rsidR="00951981">
        <w:t>6</w:t>
      </w:r>
      <w:r w:rsidR="004948BE">
        <w:rPr>
          <w:i w:val="0"/>
          <w:iCs w:val="0"/>
        </w:rPr>
        <w:t>.</w:t>
      </w:r>
      <w:r w:rsidRPr="004948BE">
        <w:rPr>
          <w:i w:val="0"/>
          <w:iCs w:val="0"/>
        </w:rPr>
        <w:t xml:space="preserve"> </w:t>
      </w:r>
      <w:r w:rsidR="00E0606D">
        <w:rPr>
          <w:i w:val="0"/>
          <w:iCs w:val="0"/>
        </w:rPr>
        <w:t>L</w:t>
      </w:r>
      <w:r w:rsidRPr="004948BE">
        <w:rPr>
          <w:i w:val="0"/>
          <w:iCs w:val="0"/>
        </w:rPr>
        <w:t xml:space="preserve">ow </w:t>
      </w:r>
      <w:r w:rsidR="00E0606D">
        <w:rPr>
          <w:i w:val="0"/>
          <w:iCs w:val="0"/>
        </w:rPr>
        <w:t>V</w:t>
      </w:r>
      <w:r w:rsidRPr="004948BE">
        <w:rPr>
          <w:i w:val="0"/>
          <w:iCs w:val="0"/>
        </w:rPr>
        <w:t xml:space="preserve">olume </w:t>
      </w:r>
      <w:r w:rsidR="00E0606D">
        <w:rPr>
          <w:i w:val="0"/>
          <w:iCs w:val="0"/>
        </w:rPr>
        <w:t>S</w:t>
      </w:r>
      <w:r w:rsidRPr="004948BE">
        <w:rPr>
          <w:i w:val="0"/>
          <w:iCs w:val="0"/>
        </w:rPr>
        <w:t>cenarios</w:t>
      </w:r>
      <w:r w:rsidR="00233C19">
        <w:rPr>
          <w:i w:val="0"/>
          <w:iCs w:val="0"/>
        </w:rPr>
        <w:t xml:space="preserve"> Queue Delays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09"/>
        <w:gridCol w:w="688"/>
        <w:gridCol w:w="1009"/>
        <w:gridCol w:w="688"/>
      </w:tblGrid>
      <w:tr w:rsidR="004E6F72" w:rsidRPr="00FF3A9F" w14:paraId="251724A5" w14:textId="77777777" w:rsidTr="00FF3A9F">
        <w:trPr>
          <w:jc w:val="center"/>
        </w:trPr>
        <w:tc>
          <w:tcPr>
            <w:tcW w:w="0" w:type="auto"/>
            <w:tcBorders>
              <w:top w:val="single" w:sz="8" w:space="0" w:color="auto"/>
              <w:left w:val="nil"/>
              <w:right w:val="nil"/>
            </w:tcBorders>
            <w:shd w:val="clear" w:color="auto" w:fill="auto"/>
          </w:tcPr>
          <w:p w14:paraId="28AD1E1F"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Parameter</w:t>
            </w:r>
          </w:p>
        </w:tc>
        <w:tc>
          <w:tcPr>
            <w:tcW w:w="0" w:type="auto"/>
            <w:gridSpan w:val="4"/>
            <w:tcBorders>
              <w:top w:val="single" w:sz="8" w:space="0" w:color="auto"/>
              <w:left w:val="nil"/>
              <w:right w:val="nil"/>
            </w:tcBorders>
            <w:shd w:val="clear" w:color="auto" w:fill="auto"/>
          </w:tcPr>
          <w:p w14:paraId="1469420A"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Queue Delay (seconds/car)</w:t>
            </w:r>
          </w:p>
        </w:tc>
      </w:tr>
      <w:tr w:rsidR="004E6F72" w:rsidRPr="00FF3A9F" w14:paraId="1FE755DD" w14:textId="77777777" w:rsidTr="00FF3A9F">
        <w:trPr>
          <w:jc w:val="center"/>
        </w:trPr>
        <w:tc>
          <w:tcPr>
            <w:tcW w:w="0" w:type="auto"/>
            <w:tcBorders>
              <w:left w:val="nil"/>
              <w:right w:val="nil"/>
            </w:tcBorders>
            <w:shd w:val="clear" w:color="auto" w:fill="auto"/>
          </w:tcPr>
          <w:p w14:paraId="03E58B76"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Merge Type</w:t>
            </w:r>
          </w:p>
        </w:tc>
        <w:tc>
          <w:tcPr>
            <w:tcW w:w="0" w:type="auto"/>
            <w:gridSpan w:val="2"/>
            <w:tcBorders>
              <w:left w:val="nil"/>
              <w:right w:val="nil"/>
            </w:tcBorders>
            <w:shd w:val="clear" w:color="auto" w:fill="auto"/>
          </w:tcPr>
          <w:p w14:paraId="1823E637" w14:textId="77777777" w:rsidR="004E6F72" w:rsidRPr="00FF3A9F" w:rsidRDefault="00233C19" w:rsidP="00233C19">
            <w:pPr>
              <w:jc w:val="center"/>
              <w:rPr>
                <w:rFonts w:ascii="Calibri" w:hAnsi="Calibri" w:cs="Calibri"/>
                <w:sz w:val="18"/>
                <w:szCs w:val="18"/>
              </w:rPr>
            </w:pPr>
            <w:r>
              <w:rPr>
                <w:rFonts w:ascii="Calibri" w:hAnsi="Calibri" w:cs="Calibri"/>
                <w:sz w:val="18"/>
                <w:szCs w:val="18"/>
              </w:rPr>
              <w:t>Early</w:t>
            </w:r>
          </w:p>
        </w:tc>
        <w:tc>
          <w:tcPr>
            <w:tcW w:w="0" w:type="auto"/>
            <w:gridSpan w:val="2"/>
            <w:tcBorders>
              <w:left w:val="nil"/>
              <w:right w:val="nil"/>
            </w:tcBorders>
            <w:shd w:val="clear" w:color="auto" w:fill="auto"/>
          </w:tcPr>
          <w:p w14:paraId="3443963C"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Zipper</w:t>
            </w:r>
          </w:p>
        </w:tc>
      </w:tr>
      <w:tr w:rsidR="004E6F72" w:rsidRPr="00FF3A9F" w14:paraId="11F1D55F" w14:textId="77777777" w:rsidTr="00FF3A9F">
        <w:trPr>
          <w:jc w:val="center"/>
        </w:trPr>
        <w:tc>
          <w:tcPr>
            <w:tcW w:w="0" w:type="auto"/>
            <w:tcBorders>
              <w:left w:val="nil"/>
              <w:bottom w:val="single" w:sz="6" w:space="0" w:color="auto"/>
              <w:right w:val="nil"/>
            </w:tcBorders>
            <w:shd w:val="clear" w:color="auto" w:fill="auto"/>
          </w:tcPr>
          <w:p w14:paraId="08D5BF81"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Software</w:t>
            </w:r>
          </w:p>
        </w:tc>
        <w:tc>
          <w:tcPr>
            <w:tcW w:w="0" w:type="auto"/>
            <w:tcBorders>
              <w:left w:val="nil"/>
              <w:bottom w:val="single" w:sz="6" w:space="0" w:color="auto"/>
              <w:right w:val="nil"/>
            </w:tcBorders>
            <w:shd w:val="clear" w:color="auto" w:fill="auto"/>
          </w:tcPr>
          <w:p w14:paraId="0B205E88" w14:textId="77777777" w:rsidR="004E6F72" w:rsidRPr="00FF3A9F" w:rsidRDefault="00233C19" w:rsidP="00233C19">
            <w:pPr>
              <w:jc w:val="center"/>
              <w:rPr>
                <w:rFonts w:ascii="Calibri" w:hAnsi="Calibri" w:cs="Calibri"/>
                <w:sz w:val="18"/>
                <w:szCs w:val="18"/>
              </w:rPr>
            </w:pPr>
            <w:r>
              <w:rPr>
                <w:rFonts w:ascii="Calibri" w:hAnsi="Calibri" w:cs="Calibri"/>
                <w:sz w:val="18"/>
                <w:szCs w:val="18"/>
              </w:rPr>
              <w:t xml:space="preserve">PTV </w:t>
            </w:r>
            <w:proofErr w:type="spellStart"/>
            <w:r w:rsidR="004E6F72"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73D73064"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SUMO</w:t>
            </w:r>
          </w:p>
        </w:tc>
        <w:tc>
          <w:tcPr>
            <w:tcW w:w="0" w:type="auto"/>
            <w:tcBorders>
              <w:left w:val="nil"/>
              <w:bottom w:val="single" w:sz="6" w:space="0" w:color="auto"/>
              <w:right w:val="nil"/>
            </w:tcBorders>
            <w:shd w:val="clear" w:color="auto" w:fill="auto"/>
          </w:tcPr>
          <w:p w14:paraId="216853E2" w14:textId="77777777" w:rsidR="004E6F72" w:rsidRPr="00FF3A9F" w:rsidRDefault="00233C19" w:rsidP="00233C19">
            <w:pPr>
              <w:jc w:val="center"/>
              <w:rPr>
                <w:rFonts w:ascii="Calibri" w:hAnsi="Calibri" w:cs="Calibri"/>
                <w:sz w:val="18"/>
                <w:szCs w:val="18"/>
              </w:rPr>
            </w:pPr>
            <w:r>
              <w:rPr>
                <w:rFonts w:ascii="Calibri" w:hAnsi="Calibri" w:cs="Calibri"/>
                <w:sz w:val="18"/>
                <w:szCs w:val="18"/>
              </w:rPr>
              <w:t xml:space="preserve">PTV </w:t>
            </w:r>
            <w:proofErr w:type="spellStart"/>
            <w:r w:rsidR="004E6F72"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3A66B9C7"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SUMO</w:t>
            </w:r>
          </w:p>
        </w:tc>
      </w:tr>
      <w:tr w:rsidR="004E6F72" w:rsidRPr="00FF3A9F" w14:paraId="080598AF" w14:textId="77777777" w:rsidTr="00FF3A9F">
        <w:trPr>
          <w:jc w:val="center"/>
        </w:trPr>
        <w:tc>
          <w:tcPr>
            <w:tcW w:w="0" w:type="auto"/>
            <w:tcBorders>
              <w:top w:val="single" w:sz="6" w:space="0" w:color="auto"/>
              <w:left w:val="nil"/>
              <w:bottom w:val="nil"/>
              <w:right w:val="nil"/>
            </w:tcBorders>
            <w:shd w:val="clear" w:color="auto" w:fill="auto"/>
          </w:tcPr>
          <w:p w14:paraId="05935B55"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Mean</w:t>
            </w:r>
          </w:p>
        </w:tc>
        <w:tc>
          <w:tcPr>
            <w:tcW w:w="0" w:type="auto"/>
            <w:tcBorders>
              <w:top w:val="single" w:sz="6" w:space="0" w:color="auto"/>
              <w:left w:val="nil"/>
              <w:bottom w:val="nil"/>
              <w:right w:val="nil"/>
            </w:tcBorders>
            <w:shd w:val="clear" w:color="auto" w:fill="auto"/>
          </w:tcPr>
          <w:p w14:paraId="012379BD"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10.96</w:t>
            </w:r>
          </w:p>
        </w:tc>
        <w:tc>
          <w:tcPr>
            <w:tcW w:w="0" w:type="auto"/>
            <w:tcBorders>
              <w:top w:val="single" w:sz="6" w:space="0" w:color="auto"/>
              <w:left w:val="nil"/>
              <w:bottom w:val="nil"/>
              <w:right w:val="nil"/>
            </w:tcBorders>
            <w:shd w:val="clear" w:color="auto" w:fill="auto"/>
          </w:tcPr>
          <w:p w14:paraId="4902016E"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21.63</w:t>
            </w:r>
          </w:p>
        </w:tc>
        <w:tc>
          <w:tcPr>
            <w:tcW w:w="0" w:type="auto"/>
            <w:tcBorders>
              <w:top w:val="single" w:sz="6" w:space="0" w:color="auto"/>
              <w:left w:val="nil"/>
              <w:bottom w:val="nil"/>
              <w:right w:val="nil"/>
            </w:tcBorders>
            <w:shd w:val="clear" w:color="auto" w:fill="auto"/>
          </w:tcPr>
          <w:p w14:paraId="6CFDB486"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11.81</w:t>
            </w:r>
          </w:p>
        </w:tc>
        <w:tc>
          <w:tcPr>
            <w:tcW w:w="0" w:type="auto"/>
            <w:tcBorders>
              <w:top w:val="single" w:sz="6" w:space="0" w:color="auto"/>
              <w:left w:val="nil"/>
              <w:bottom w:val="nil"/>
              <w:right w:val="nil"/>
            </w:tcBorders>
            <w:shd w:val="clear" w:color="auto" w:fill="auto"/>
          </w:tcPr>
          <w:p w14:paraId="5C035CA2"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33.73</w:t>
            </w:r>
          </w:p>
        </w:tc>
      </w:tr>
      <w:tr w:rsidR="004E6F72" w:rsidRPr="00FF3A9F" w14:paraId="079AAE3F" w14:textId="77777777" w:rsidTr="00FF3A9F">
        <w:trPr>
          <w:jc w:val="center"/>
        </w:trPr>
        <w:tc>
          <w:tcPr>
            <w:tcW w:w="0" w:type="auto"/>
            <w:tcBorders>
              <w:top w:val="nil"/>
              <w:left w:val="nil"/>
              <w:bottom w:val="nil"/>
              <w:right w:val="nil"/>
            </w:tcBorders>
            <w:shd w:val="clear" w:color="auto" w:fill="auto"/>
          </w:tcPr>
          <w:p w14:paraId="59BF1F47"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Std</w:t>
            </w:r>
          </w:p>
        </w:tc>
        <w:tc>
          <w:tcPr>
            <w:tcW w:w="0" w:type="auto"/>
            <w:tcBorders>
              <w:top w:val="nil"/>
              <w:left w:val="nil"/>
              <w:bottom w:val="nil"/>
              <w:right w:val="nil"/>
            </w:tcBorders>
            <w:shd w:val="clear" w:color="auto" w:fill="auto"/>
          </w:tcPr>
          <w:p w14:paraId="141FDF5B"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0.83</w:t>
            </w:r>
          </w:p>
        </w:tc>
        <w:tc>
          <w:tcPr>
            <w:tcW w:w="0" w:type="auto"/>
            <w:tcBorders>
              <w:top w:val="nil"/>
              <w:left w:val="nil"/>
              <w:bottom w:val="nil"/>
              <w:right w:val="nil"/>
            </w:tcBorders>
            <w:shd w:val="clear" w:color="auto" w:fill="auto"/>
          </w:tcPr>
          <w:p w14:paraId="25C86380"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3.62</w:t>
            </w:r>
          </w:p>
        </w:tc>
        <w:tc>
          <w:tcPr>
            <w:tcW w:w="0" w:type="auto"/>
            <w:tcBorders>
              <w:top w:val="nil"/>
              <w:left w:val="nil"/>
              <w:bottom w:val="nil"/>
              <w:right w:val="nil"/>
            </w:tcBorders>
            <w:shd w:val="clear" w:color="auto" w:fill="auto"/>
          </w:tcPr>
          <w:p w14:paraId="139DFD3E"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0.72</w:t>
            </w:r>
          </w:p>
        </w:tc>
        <w:tc>
          <w:tcPr>
            <w:tcW w:w="0" w:type="auto"/>
            <w:tcBorders>
              <w:top w:val="nil"/>
              <w:left w:val="nil"/>
              <w:bottom w:val="nil"/>
              <w:right w:val="nil"/>
            </w:tcBorders>
            <w:shd w:val="clear" w:color="auto" w:fill="auto"/>
          </w:tcPr>
          <w:p w14:paraId="2F0901E6"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17.23</w:t>
            </w:r>
          </w:p>
        </w:tc>
      </w:tr>
      <w:tr w:rsidR="004E6F72" w:rsidRPr="00FF3A9F" w14:paraId="37EF9FCD" w14:textId="77777777" w:rsidTr="00FF3A9F">
        <w:trPr>
          <w:jc w:val="center"/>
        </w:trPr>
        <w:tc>
          <w:tcPr>
            <w:tcW w:w="0" w:type="auto"/>
            <w:tcBorders>
              <w:top w:val="nil"/>
              <w:left w:val="nil"/>
              <w:bottom w:val="nil"/>
              <w:right w:val="nil"/>
            </w:tcBorders>
            <w:shd w:val="clear" w:color="auto" w:fill="auto"/>
          </w:tcPr>
          <w:p w14:paraId="541B6A9F"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Min</w:t>
            </w:r>
          </w:p>
        </w:tc>
        <w:tc>
          <w:tcPr>
            <w:tcW w:w="0" w:type="auto"/>
            <w:tcBorders>
              <w:top w:val="nil"/>
              <w:left w:val="nil"/>
              <w:bottom w:val="nil"/>
              <w:right w:val="nil"/>
            </w:tcBorders>
            <w:shd w:val="clear" w:color="auto" w:fill="auto"/>
          </w:tcPr>
          <w:p w14:paraId="3AD63765"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9.24</w:t>
            </w:r>
          </w:p>
        </w:tc>
        <w:tc>
          <w:tcPr>
            <w:tcW w:w="0" w:type="auto"/>
            <w:tcBorders>
              <w:top w:val="nil"/>
              <w:left w:val="nil"/>
              <w:bottom w:val="nil"/>
              <w:right w:val="nil"/>
            </w:tcBorders>
            <w:shd w:val="clear" w:color="auto" w:fill="auto"/>
          </w:tcPr>
          <w:p w14:paraId="4717EB2B"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29.00</w:t>
            </w:r>
          </w:p>
        </w:tc>
        <w:tc>
          <w:tcPr>
            <w:tcW w:w="0" w:type="auto"/>
            <w:tcBorders>
              <w:top w:val="nil"/>
              <w:left w:val="nil"/>
              <w:bottom w:val="nil"/>
              <w:right w:val="nil"/>
            </w:tcBorders>
            <w:shd w:val="clear" w:color="auto" w:fill="auto"/>
          </w:tcPr>
          <w:p w14:paraId="7BA5A36A"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10.45</w:t>
            </w:r>
          </w:p>
        </w:tc>
        <w:tc>
          <w:tcPr>
            <w:tcW w:w="0" w:type="auto"/>
            <w:tcBorders>
              <w:top w:val="nil"/>
              <w:left w:val="nil"/>
              <w:bottom w:val="nil"/>
              <w:right w:val="nil"/>
            </w:tcBorders>
            <w:shd w:val="clear" w:color="auto" w:fill="auto"/>
          </w:tcPr>
          <w:p w14:paraId="1C7B0EB3"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77.00</w:t>
            </w:r>
          </w:p>
        </w:tc>
      </w:tr>
      <w:tr w:rsidR="004E6F72" w:rsidRPr="00FF3A9F" w14:paraId="174477D8" w14:textId="77777777" w:rsidTr="00FF3A9F">
        <w:trPr>
          <w:jc w:val="center"/>
        </w:trPr>
        <w:tc>
          <w:tcPr>
            <w:tcW w:w="0" w:type="auto"/>
            <w:tcBorders>
              <w:top w:val="nil"/>
              <w:left w:val="nil"/>
              <w:bottom w:val="single" w:sz="8" w:space="0" w:color="auto"/>
              <w:right w:val="nil"/>
            </w:tcBorders>
            <w:shd w:val="clear" w:color="auto" w:fill="auto"/>
          </w:tcPr>
          <w:p w14:paraId="7ED24CD7"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Max</w:t>
            </w:r>
          </w:p>
        </w:tc>
        <w:tc>
          <w:tcPr>
            <w:tcW w:w="0" w:type="auto"/>
            <w:tcBorders>
              <w:top w:val="nil"/>
              <w:left w:val="nil"/>
              <w:bottom w:val="single" w:sz="8" w:space="0" w:color="auto"/>
              <w:right w:val="nil"/>
            </w:tcBorders>
            <w:shd w:val="clear" w:color="auto" w:fill="auto"/>
          </w:tcPr>
          <w:p w14:paraId="64DADE59"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12.93</w:t>
            </w:r>
          </w:p>
        </w:tc>
        <w:tc>
          <w:tcPr>
            <w:tcW w:w="0" w:type="auto"/>
            <w:tcBorders>
              <w:top w:val="nil"/>
              <w:left w:val="nil"/>
              <w:bottom w:val="single" w:sz="8" w:space="0" w:color="auto"/>
              <w:right w:val="nil"/>
            </w:tcBorders>
            <w:shd w:val="clear" w:color="auto" w:fill="auto"/>
          </w:tcPr>
          <w:p w14:paraId="3B90DB1E"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15.00</w:t>
            </w:r>
          </w:p>
        </w:tc>
        <w:tc>
          <w:tcPr>
            <w:tcW w:w="0" w:type="auto"/>
            <w:tcBorders>
              <w:top w:val="nil"/>
              <w:left w:val="nil"/>
              <w:bottom w:val="single" w:sz="8" w:space="0" w:color="auto"/>
              <w:right w:val="nil"/>
            </w:tcBorders>
            <w:shd w:val="clear" w:color="auto" w:fill="auto"/>
          </w:tcPr>
          <w:p w14:paraId="3F32DF1F"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13.12</w:t>
            </w:r>
          </w:p>
        </w:tc>
        <w:tc>
          <w:tcPr>
            <w:tcW w:w="0" w:type="auto"/>
            <w:tcBorders>
              <w:top w:val="nil"/>
              <w:left w:val="nil"/>
              <w:bottom w:val="single" w:sz="8" w:space="0" w:color="auto"/>
              <w:right w:val="nil"/>
            </w:tcBorders>
            <w:shd w:val="clear" w:color="auto" w:fill="auto"/>
          </w:tcPr>
          <w:p w14:paraId="1DA67E35"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13.00</w:t>
            </w:r>
          </w:p>
        </w:tc>
      </w:tr>
    </w:tbl>
    <w:p w14:paraId="2DDFCC7C" w14:textId="77777777" w:rsidR="001374D3" w:rsidRDefault="001374D3" w:rsidP="008E6D77">
      <w:pPr>
        <w:pStyle w:val="Tabletitle"/>
      </w:pPr>
    </w:p>
    <w:p w14:paraId="2A15D4C1" w14:textId="35CDA92C" w:rsidR="0082316E" w:rsidRDefault="0082316E" w:rsidP="0082316E">
      <w:pPr>
        <w:pStyle w:val="Tabletitle"/>
        <w:jc w:val="center"/>
      </w:pPr>
      <w:r>
        <w:t>Table 7</w:t>
      </w:r>
      <w:r>
        <w:rPr>
          <w:i w:val="0"/>
          <w:iCs w:val="0"/>
        </w:rPr>
        <w:t>.</w:t>
      </w:r>
      <w:r w:rsidRPr="004948BE">
        <w:rPr>
          <w:i w:val="0"/>
          <w:iCs w:val="0"/>
        </w:rPr>
        <w:t xml:space="preserve"> </w:t>
      </w:r>
      <w:r>
        <w:rPr>
          <w:i w:val="0"/>
          <w:iCs w:val="0"/>
        </w:rPr>
        <w:t>L</w:t>
      </w:r>
      <w:r w:rsidRPr="004948BE">
        <w:rPr>
          <w:i w:val="0"/>
          <w:iCs w:val="0"/>
        </w:rPr>
        <w:t xml:space="preserve">ow </w:t>
      </w:r>
      <w:r>
        <w:rPr>
          <w:i w:val="0"/>
          <w:iCs w:val="0"/>
        </w:rPr>
        <w:t>V</w:t>
      </w:r>
      <w:r w:rsidRPr="004948BE">
        <w:rPr>
          <w:i w:val="0"/>
          <w:iCs w:val="0"/>
        </w:rPr>
        <w:t xml:space="preserve">olume </w:t>
      </w:r>
      <w:r>
        <w:rPr>
          <w:i w:val="0"/>
          <w:iCs w:val="0"/>
        </w:rPr>
        <w:t>S</w:t>
      </w:r>
      <w:r w:rsidRPr="004948BE">
        <w:rPr>
          <w:i w:val="0"/>
          <w:iCs w:val="0"/>
        </w:rPr>
        <w:t>cenarios</w:t>
      </w:r>
      <w:r>
        <w:rPr>
          <w:i w:val="0"/>
          <w:iCs w:val="0"/>
        </w:rPr>
        <w:t xml:space="preserve"> Simulation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2"/>
        <w:gridCol w:w="1009"/>
        <w:gridCol w:w="809"/>
        <w:gridCol w:w="1009"/>
        <w:gridCol w:w="809"/>
      </w:tblGrid>
      <w:tr w:rsidR="004E6F72" w:rsidRPr="00FF3A9F" w14:paraId="75BB9175" w14:textId="77777777" w:rsidTr="00233C19">
        <w:trPr>
          <w:jc w:val="center"/>
        </w:trPr>
        <w:tc>
          <w:tcPr>
            <w:tcW w:w="0" w:type="auto"/>
            <w:tcBorders>
              <w:top w:val="single" w:sz="8" w:space="0" w:color="auto"/>
              <w:left w:val="nil"/>
              <w:right w:val="nil"/>
            </w:tcBorders>
            <w:shd w:val="clear" w:color="auto" w:fill="auto"/>
          </w:tcPr>
          <w:p w14:paraId="228FBF9D"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Parameter</w:t>
            </w:r>
          </w:p>
        </w:tc>
        <w:tc>
          <w:tcPr>
            <w:tcW w:w="0" w:type="auto"/>
            <w:tcBorders>
              <w:top w:val="single" w:sz="8" w:space="0" w:color="auto"/>
              <w:left w:val="nil"/>
              <w:right w:val="nil"/>
            </w:tcBorders>
            <w:shd w:val="clear" w:color="auto" w:fill="auto"/>
          </w:tcPr>
          <w:p w14:paraId="7FB6B928" w14:textId="77777777" w:rsidR="004E6F72" w:rsidRPr="00FF3A9F" w:rsidRDefault="004E6F72" w:rsidP="00233C19">
            <w:pPr>
              <w:jc w:val="center"/>
              <w:rPr>
                <w:rFonts w:ascii="Calibri" w:hAnsi="Calibri" w:cs="Calibri"/>
                <w:sz w:val="18"/>
                <w:szCs w:val="18"/>
              </w:rPr>
            </w:pPr>
          </w:p>
        </w:tc>
        <w:tc>
          <w:tcPr>
            <w:tcW w:w="3483" w:type="dxa"/>
            <w:gridSpan w:val="4"/>
            <w:tcBorders>
              <w:top w:val="single" w:sz="8" w:space="0" w:color="auto"/>
              <w:left w:val="nil"/>
              <w:right w:val="nil"/>
            </w:tcBorders>
            <w:shd w:val="clear" w:color="auto" w:fill="auto"/>
          </w:tcPr>
          <w:p w14:paraId="1FEA2C8B"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Simulation Time (seconds)</w:t>
            </w:r>
          </w:p>
        </w:tc>
      </w:tr>
      <w:tr w:rsidR="004E6F72" w:rsidRPr="00FF3A9F" w14:paraId="6B9DAA16" w14:textId="77777777" w:rsidTr="00233C19">
        <w:trPr>
          <w:jc w:val="center"/>
        </w:trPr>
        <w:tc>
          <w:tcPr>
            <w:tcW w:w="0" w:type="auto"/>
            <w:tcBorders>
              <w:left w:val="nil"/>
              <w:right w:val="nil"/>
            </w:tcBorders>
            <w:shd w:val="clear" w:color="auto" w:fill="auto"/>
          </w:tcPr>
          <w:p w14:paraId="37C821DA"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Merge Type</w:t>
            </w:r>
          </w:p>
        </w:tc>
        <w:tc>
          <w:tcPr>
            <w:tcW w:w="0" w:type="auto"/>
            <w:tcBorders>
              <w:left w:val="nil"/>
              <w:right w:val="nil"/>
            </w:tcBorders>
            <w:shd w:val="clear" w:color="auto" w:fill="auto"/>
          </w:tcPr>
          <w:p w14:paraId="13C774DA" w14:textId="77777777" w:rsidR="004E6F72" w:rsidRPr="00FF3A9F" w:rsidRDefault="004E6F72" w:rsidP="00233C19">
            <w:pPr>
              <w:jc w:val="center"/>
              <w:rPr>
                <w:rFonts w:ascii="Calibri" w:hAnsi="Calibri" w:cs="Calibri"/>
                <w:sz w:val="18"/>
                <w:szCs w:val="18"/>
              </w:rPr>
            </w:pPr>
          </w:p>
        </w:tc>
        <w:tc>
          <w:tcPr>
            <w:tcW w:w="0" w:type="auto"/>
            <w:gridSpan w:val="2"/>
            <w:tcBorders>
              <w:left w:val="nil"/>
              <w:right w:val="nil"/>
            </w:tcBorders>
            <w:shd w:val="clear" w:color="auto" w:fill="auto"/>
          </w:tcPr>
          <w:p w14:paraId="65DA7BB3" w14:textId="77777777" w:rsidR="004E6F72" w:rsidRPr="00FF3A9F" w:rsidRDefault="00233C19" w:rsidP="00233C19">
            <w:pPr>
              <w:jc w:val="center"/>
              <w:rPr>
                <w:rFonts w:ascii="Calibri" w:hAnsi="Calibri" w:cs="Calibri"/>
                <w:sz w:val="18"/>
                <w:szCs w:val="18"/>
              </w:rPr>
            </w:pPr>
            <w:r>
              <w:rPr>
                <w:rFonts w:ascii="Calibri" w:hAnsi="Calibri" w:cs="Calibri"/>
                <w:sz w:val="18"/>
                <w:szCs w:val="18"/>
              </w:rPr>
              <w:t>Early</w:t>
            </w:r>
          </w:p>
        </w:tc>
        <w:tc>
          <w:tcPr>
            <w:tcW w:w="1665" w:type="dxa"/>
            <w:gridSpan w:val="2"/>
            <w:tcBorders>
              <w:left w:val="nil"/>
              <w:right w:val="nil"/>
            </w:tcBorders>
            <w:shd w:val="clear" w:color="auto" w:fill="auto"/>
          </w:tcPr>
          <w:p w14:paraId="09C87E30"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Zipper</w:t>
            </w:r>
          </w:p>
        </w:tc>
      </w:tr>
      <w:tr w:rsidR="004E6F72" w:rsidRPr="00FF3A9F" w14:paraId="53573D5A" w14:textId="77777777" w:rsidTr="00233C19">
        <w:trPr>
          <w:jc w:val="center"/>
        </w:trPr>
        <w:tc>
          <w:tcPr>
            <w:tcW w:w="0" w:type="auto"/>
            <w:tcBorders>
              <w:left w:val="nil"/>
              <w:bottom w:val="single" w:sz="6" w:space="0" w:color="auto"/>
              <w:right w:val="nil"/>
            </w:tcBorders>
            <w:shd w:val="clear" w:color="auto" w:fill="auto"/>
          </w:tcPr>
          <w:p w14:paraId="1A93061B"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Software</w:t>
            </w:r>
          </w:p>
        </w:tc>
        <w:tc>
          <w:tcPr>
            <w:tcW w:w="0" w:type="auto"/>
            <w:tcBorders>
              <w:left w:val="nil"/>
              <w:bottom w:val="single" w:sz="6" w:space="0" w:color="auto"/>
              <w:right w:val="nil"/>
            </w:tcBorders>
            <w:shd w:val="clear" w:color="auto" w:fill="auto"/>
          </w:tcPr>
          <w:p w14:paraId="155DF3E2" w14:textId="77777777" w:rsidR="004E6F72" w:rsidRPr="00FF3A9F" w:rsidRDefault="004E6F72" w:rsidP="00233C19">
            <w:pPr>
              <w:jc w:val="center"/>
              <w:rPr>
                <w:rFonts w:ascii="Calibri" w:hAnsi="Calibri" w:cs="Calibri"/>
                <w:sz w:val="18"/>
                <w:szCs w:val="18"/>
              </w:rPr>
            </w:pPr>
          </w:p>
        </w:tc>
        <w:tc>
          <w:tcPr>
            <w:tcW w:w="0" w:type="auto"/>
            <w:tcBorders>
              <w:left w:val="nil"/>
              <w:bottom w:val="single" w:sz="6" w:space="0" w:color="auto"/>
              <w:right w:val="nil"/>
            </w:tcBorders>
            <w:shd w:val="clear" w:color="auto" w:fill="auto"/>
          </w:tcPr>
          <w:p w14:paraId="5061CFCF" w14:textId="77777777" w:rsidR="004E6F72" w:rsidRPr="00FF3A9F" w:rsidRDefault="00233C19" w:rsidP="00233C19">
            <w:pPr>
              <w:jc w:val="center"/>
              <w:rPr>
                <w:rFonts w:ascii="Calibri" w:hAnsi="Calibri" w:cs="Calibri"/>
                <w:sz w:val="18"/>
                <w:szCs w:val="18"/>
              </w:rPr>
            </w:pPr>
            <w:r>
              <w:rPr>
                <w:rFonts w:ascii="Calibri" w:hAnsi="Calibri" w:cs="Calibri"/>
                <w:sz w:val="18"/>
                <w:szCs w:val="18"/>
              </w:rPr>
              <w:t xml:space="preserve">PTV </w:t>
            </w:r>
            <w:proofErr w:type="spellStart"/>
            <w:r w:rsidR="004E6F72"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536E2691"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SUMO</w:t>
            </w:r>
          </w:p>
        </w:tc>
        <w:tc>
          <w:tcPr>
            <w:tcW w:w="0" w:type="auto"/>
            <w:tcBorders>
              <w:left w:val="nil"/>
              <w:bottom w:val="single" w:sz="6" w:space="0" w:color="auto"/>
              <w:right w:val="nil"/>
            </w:tcBorders>
            <w:shd w:val="clear" w:color="auto" w:fill="auto"/>
          </w:tcPr>
          <w:p w14:paraId="43CA77DF" w14:textId="77777777" w:rsidR="004E6F72" w:rsidRPr="00FF3A9F" w:rsidRDefault="00233C19" w:rsidP="00233C19">
            <w:pPr>
              <w:jc w:val="center"/>
              <w:rPr>
                <w:rFonts w:ascii="Calibri" w:hAnsi="Calibri" w:cs="Calibri"/>
                <w:sz w:val="18"/>
                <w:szCs w:val="18"/>
              </w:rPr>
            </w:pPr>
            <w:r>
              <w:rPr>
                <w:rFonts w:ascii="Calibri" w:hAnsi="Calibri" w:cs="Calibri"/>
                <w:sz w:val="18"/>
                <w:szCs w:val="18"/>
              </w:rPr>
              <w:t xml:space="preserve">PTV </w:t>
            </w:r>
            <w:proofErr w:type="spellStart"/>
            <w:r w:rsidR="004E6F72" w:rsidRPr="00FF3A9F">
              <w:rPr>
                <w:rFonts w:ascii="Calibri" w:hAnsi="Calibri" w:cs="Calibri"/>
                <w:sz w:val="18"/>
                <w:szCs w:val="18"/>
              </w:rPr>
              <w:t>Vissim</w:t>
            </w:r>
            <w:proofErr w:type="spellEnd"/>
          </w:p>
        </w:tc>
        <w:tc>
          <w:tcPr>
            <w:tcW w:w="656" w:type="dxa"/>
            <w:tcBorders>
              <w:left w:val="nil"/>
              <w:bottom w:val="single" w:sz="6" w:space="0" w:color="auto"/>
              <w:right w:val="nil"/>
            </w:tcBorders>
            <w:shd w:val="clear" w:color="auto" w:fill="auto"/>
          </w:tcPr>
          <w:p w14:paraId="49656EC4"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SUMO</w:t>
            </w:r>
          </w:p>
        </w:tc>
      </w:tr>
      <w:tr w:rsidR="004E6F72" w:rsidRPr="00FF3A9F" w14:paraId="60CD729F" w14:textId="77777777" w:rsidTr="00233C19">
        <w:trPr>
          <w:jc w:val="center"/>
        </w:trPr>
        <w:tc>
          <w:tcPr>
            <w:tcW w:w="0" w:type="auto"/>
            <w:tcBorders>
              <w:top w:val="single" w:sz="6" w:space="0" w:color="auto"/>
              <w:left w:val="nil"/>
              <w:bottom w:val="nil"/>
              <w:right w:val="nil"/>
            </w:tcBorders>
            <w:shd w:val="clear" w:color="auto" w:fill="auto"/>
          </w:tcPr>
          <w:p w14:paraId="54D991F7"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Mean</w:t>
            </w:r>
          </w:p>
        </w:tc>
        <w:tc>
          <w:tcPr>
            <w:tcW w:w="0" w:type="auto"/>
            <w:tcBorders>
              <w:top w:val="single" w:sz="6" w:space="0" w:color="auto"/>
              <w:left w:val="nil"/>
              <w:bottom w:val="nil"/>
              <w:right w:val="nil"/>
            </w:tcBorders>
            <w:shd w:val="clear" w:color="auto" w:fill="auto"/>
          </w:tcPr>
          <w:p w14:paraId="39C19CA1" w14:textId="77777777" w:rsidR="004E6F72" w:rsidRPr="00FF3A9F" w:rsidRDefault="004E6F72" w:rsidP="00233C19">
            <w:pPr>
              <w:jc w:val="center"/>
              <w:rPr>
                <w:rFonts w:ascii="Calibri" w:hAnsi="Calibri" w:cs="Calibri"/>
                <w:sz w:val="18"/>
                <w:szCs w:val="18"/>
              </w:rPr>
            </w:pPr>
          </w:p>
        </w:tc>
        <w:tc>
          <w:tcPr>
            <w:tcW w:w="0" w:type="auto"/>
            <w:tcBorders>
              <w:top w:val="single" w:sz="6" w:space="0" w:color="auto"/>
              <w:left w:val="nil"/>
              <w:bottom w:val="nil"/>
              <w:right w:val="nil"/>
            </w:tcBorders>
            <w:shd w:val="clear" w:color="auto" w:fill="auto"/>
          </w:tcPr>
          <w:p w14:paraId="53A2958B"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9047.33</w:t>
            </w:r>
          </w:p>
        </w:tc>
        <w:tc>
          <w:tcPr>
            <w:tcW w:w="0" w:type="auto"/>
            <w:tcBorders>
              <w:top w:val="single" w:sz="6" w:space="0" w:color="auto"/>
              <w:left w:val="nil"/>
              <w:bottom w:val="nil"/>
              <w:right w:val="nil"/>
            </w:tcBorders>
            <w:shd w:val="clear" w:color="auto" w:fill="auto"/>
          </w:tcPr>
          <w:p w14:paraId="1F4FD329"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9055.57</w:t>
            </w:r>
          </w:p>
        </w:tc>
        <w:tc>
          <w:tcPr>
            <w:tcW w:w="0" w:type="auto"/>
            <w:tcBorders>
              <w:top w:val="single" w:sz="6" w:space="0" w:color="auto"/>
              <w:left w:val="nil"/>
              <w:bottom w:val="nil"/>
              <w:right w:val="nil"/>
            </w:tcBorders>
            <w:shd w:val="clear" w:color="auto" w:fill="auto"/>
          </w:tcPr>
          <w:p w14:paraId="54648151"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9049.06</w:t>
            </w:r>
          </w:p>
        </w:tc>
        <w:tc>
          <w:tcPr>
            <w:tcW w:w="656" w:type="dxa"/>
            <w:tcBorders>
              <w:top w:val="single" w:sz="6" w:space="0" w:color="auto"/>
              <w:left w:val="nil"/>
              <w:bottom w:val="nil"/>
              <w:right w:val="nil"/>
            </w:tcBorders>
            <w:shd w:val="clear" w:color="auto" w:fill="auto"/>
          </w:tcPr>
          <w:p w14:paraId="2EC1EDD3"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9069.10</w:t>
            </w:r>
          </w:p>
        </w:tc>
      </w:tr>
      <w:tr w:rsidR="004E6F72" w:rsidRPr="00FF3A9F" w14:paraId="5A7E722A" w14:textId="77777777" w:rsidTr="00233C19">
        <w:trPr>
          <w:jc w:val="center"/>
        </w:trPr>
        <w:tc>
          <w:tcPr>
            <w:tcW w:w="0" w:type="auto"/>
            <w:tcBorders>
              <w:top w:val="nil"/>
              <w:left w:val="nil"/>
              <w:bottom w:val="nil"/>
              <w:right w:val="nil"/>
            </w:tcBorders>
            <w:shd w:val="clear" w:color="auto" w:fill="auto"/>
          </w:tcPr>
          <w:p w14:paraId="44B315BA"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lastRenderedPageBreak/>
              <w:t>Std</w:t>
            </w:r>
          </w:p>
        </w:tc>
        <w:tc>
          <w:tcPr>
            <w:tcW w:w="0" w:type="auto"/>
            <w:tcBorders>
              <w:top w:val="nil"/>
              <w:left w:val="nil"/>
              <w:bottom w:val="nil"/>
              <w:right w:val="nil"/>
            </w:tcBorders>
            <w:shd w:val="clear" w:color="auto" w:fill="auto"/>
          </w:tcPr>
          <w:p w14:paraId="255563DA" w14:textId="77777777" w:rsidR="004E6F72" w:rsidRPr="00FF3A9F" w:rsidRDefault="004E6F72" w:rsidP="00233C19">
            <w:pPr>
              <w:jc w:val="center"/>
              <w:rPr>
                <w:rFonts w:ascii="Calibri" w:hAnsi="Calibri" w:cs="Calibri"/>
                <w:sz w:val="18"/>
                <w:szCs w:val="18"/>
              </w:rPr>
            </w:pPr>
          </w:p>
        </w:tc>
        <w:tc>
          <w:tcPr>
            <w:tcW w:w="0" w:type="auto"/>
            <w:tcBorders>
              <w:top w:val="nil"/>
              <w:left w:val="nil"/>
              <w:bottom w:val="nil"/>
              <w:right w:val="nil"/>
            </w:tcBorders>
            <w:shd w:val="clear" w:color="auto" w:fill="auto"/>
          </w:tcPr>
          <w:p w14:paraId="57E46F85"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14.65</w:t>
            </w:r>
          </w:p>
        </w:tc>
        <w:tc>
          <w:tcPr>
            <w:tcW w:w="0" w:type="auto"/>
            <w:tcBorders>
              <w:top w:val="nil"/>
              <w:left w:val="nil"/>
              <w:bottom w:val="nil"/>
              <w:right w:val="nil"/>
            </w:tcBorders>
            <w:shd w:val="clear" w:color="auto" w:fill="auto"/>
          </w:tcPr>
          <w:p w14:paraId="71972C89"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1.19</w:t>
            </w:r>
          </w:p>
        </w:tc>
        <w:tc>
          <w:tcPr>
            <w:tcW w:w="0" w:type="auto"/>
            <w:tcBorders>
              <w:top w:val="nil"/>
              <w:left w:val="nil"/>
              <w:bottom w:val="nil"/>
              <w:right w:val="nil"/>
            </w:tcBorders>
            <w:shd w:val="clear" w:color="auto" w:fill="auto"/>
          </w:tcPr>
          <w:p w14:paraId="4F948133"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11.08</w:t>
            </w:r>
          </w:p>
        </w:tc>
        <w:tc>
          <w:tcPr>
            <w:tcW w:w="656" w:type="dxa"/>
            <w:tcBorders>
              <w:top w:val="nil"/>
              <w:left w:val="nil"/>
              <w:bottom w:val="nil"/>
              <w:right w:val="nil"/>
            </w:tcBorders>
            <w:shd w:val="clear" w:color="auto" w:fill="auto"/>
          </w:tcPr>
          <w:p w14:paraId="0F2D5E11"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49.80</w:t>
            </w:r>
          </w:p>
        </w:tc>
      </w:tr>
      <w:tr w:rsidR="004E6F72" w:rsidRPr="00FF3A9F" w14:paraId="5166DB43" w14:textId="77777777" w:rsidTr="00233C19">
        <w:trPr>
          <w:jc w:val="center"/>
        </w:trPr>
        <w:tc>
          <w:tcPr>
            <w:tcW w:w="0" w:type="auto"/>
            <w:tcBorders>
              <w:top w:val="nil"/>
              <w:left w:val="nil"/>
              <w:bottom w:val="nil"/>
              <w:right w:val="nil"/>
            </w:tcBorders>
            <w:shd w:val="clear" w:color="auto" w:fill="auto"/>
          </w:tcPr>
          <w:p w14:paraId="3FEE93BE"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Min</w:t>
            </w:r>
          </w:p>
        </w:tc>
        <w:tc>
          <w:tcPr>
            <w:tcW w:w="0" w:type="auto"/>
            <w:tcBorders>
              <w:top w:val="nil"/>
              <w:left w:val="nil"/>
              <w:bottom w:val="nil"/>
              <w:right w:val="nil"/>
            </w:tcBorders>
            <w:shd w:val="clear" w:color="auto" w:fill="auto"/>
          </w:tcPr>
          <w:p w14:paraId="3EA6BBBC" w14:textId="77777777" w:rsidR="004E6F72" w:rsidRPr="00FF3A9F" w:rsidRDefault="004E6F72" w:rsidP="00233C19">
            <w:pPr>
              <w:jc w:val="center"/>
              <w:rPr>
                <w:rFonts w:ascii="Calibri" w:hAnsi="Calibri" w:cs="Calibri"/>
                <w:sz w:val="18"/>
                <w:szCs w:val="18"/>
              </w:rPr>
            </w:pPr>
          </w:p>
        </w:tc>
        <w:tc>
          <w:tcPr>
            <w:tcW w:w="0" w:type="auto"/>
            <w:tcBorders>
              <w:top w:val="nil"/>
              <w:left w:val="nil"/>
              <w:bottom w:val="nil"/>
              <w:right w:val="nil"/>
            </w:tcBorders>
            <w:shd w:val="clear" w:color="auto" w:fill="auto"/>
          </w:tcPr>
          <w:p w14:paraId="1D7D01BA"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9081.73</w:t>
            </w:r>
          </w:p>
        </w:tc>
        <w:tc>
          <w:tcPr>
            <w:tcW w:w="0" w:type="auto"/>
            <w:tcBorders>
              <w:top w:val="nil"/>
              <w:left w:val="nil"/>
              <w:bottom w:val="nil"/>
              <w:right w:val="nil"/>
            </w:tcBorders>
            <w:shd w:val="clear" w:color="auto" w:fill="auto"/>
          </w:tcPr>
          <w:p w14:paraId="5FB7FBA9"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9059.00</w:t>
            </w:r>
          </w:p>
        </w:tc>
        <w:tc>
          <w:tcPr>
            <w:tcW w:w="0" w:type="auto"/>
            <w:tcBorders>
              <w:top w:val="nil"/>
              <w:left w:val="nil"/>
              <w:bottom w:val="nil"/>
              <w:right w:val="nil"/>
            </w:tcBorders>
            <w:shd w:val="clear" w:color="auto" w:fill="auto"/>
          </w:tcPr>
          <w:p w14:paraId="303E59FD"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9079.89</w:t>
            </w:r>
          </w:p>
        </w:tc>
        <w:tc>
          <w:tcPr>
            <w:tcW w:w="656" w:type="dxa"/>
            <w:tcBorders>
              <w:top w:val="nil"/>
              <w:left w:val="nil"/>
              <w:bottom w:val="nil"/>
              <w:right w:val="nil"/>
            </w:tcBorders>
            <w:shd w:val="clear" w:color="auto" w:fill="auto"/>
          </w:tcPr>
          <w:p w14:paraId="630EFF59"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9314.00</w:t>
            </w:r>
          </w:p>
        </w:tc>
      </w:tr>
      <w:tr w:rsidR="004E6F72" w:rsidRPr="00FF3A9F" w14:paraId="15C7DF15" w14:textId="77777777" w:rsidTr="00233C19">
        <w:trPr>
          <w:jc w:val="center"/>
        </w:trPr>
        <w:tc>
          <w:tcPr>
            <w:tcW w:w="0" w:type="auto"/>
            <w:tcBorders>
              <w:top w:val="nil"/>
              <w:left w:val="nil"/>
              <w:bottom w:val="single" w:sz="8" w:space="0" w:color="auto"/>
              <w:right w:val="nil"/>
            </w:tcBorders>
            <w:shd w:val="clear" w:color="auto" w:fill="auto"/>
          </w:tcPr>
          <w:p w14:paraId="71F682B0"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Max</w:t>
            </w:r>
          </w:p>
        </w:tc>
        <w:tc>
          <w:tcPr>
            <w:tcW w:w="0" w:type="auto"/>
            <w:tcBorders>
              <w:top w:val="nil"/>
              <w:left w:val="nil"/>
              <w:bottom w:val="single" w:sz="8" w:space="0" w:color="auto"/>
              <w:right w:val="nil"/>
            </w:tcBorders>
            <w:shd w:val="clear" w:color="auto" w:fill="auto"/>
          </w:tcPr>
          <w:p w14:paraId="1900829D" w14:textId="77777777" w:rsidR="004E6F72" w:rsidRPr="00FF3A9F" w:rsidRDefault="004E6F72" w:rsidP="00233C19">
            <w:pPr>
              <w:jc w:val="center"/>
              <w:rPr>
                <w:rFonts w:ascii="Calibri" w:hAnsi="Calibri" w:cs="Calibri"/>
                <w:sz w:val="18"/>
                <w:szCs w:val="18"/>
              </w:rPr>
            </w:pPr>
          </w:p>
        </w:tc>
        <w:tc>
          <w:tcPr>
            <w:tcW w:w="0" w:type="auto"/>
            <w:tcBorders>
              <w:top w:val="nil"/>
              <w:left w:val="nil"/>
              <w:bottom w:val="single" w:sz="8" w:space="0" w:color="auto"/>
              <w:right w:val="nil"/>
            </w:tcBorders>
            <w:shd w:val="clear" w:color="auto" w:fill="auto"/>
          </w:tcPr>
          <w:p w14:paraId="439F916F"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9027.78</w:t>
            </w:r>
          </w:p>
        </w:tc>
        <w:tc>
          <w:tcPr>
            <w:tcW w:w="0" w:type="auto"/>
            <w:tcBorders>
              <w:top w:val="nil"/>
              <w:left w:val="nil"/>
              <w:bottom w:val="single" w:sz="8" w:space="0" w:color="auto"/>
              <w:right w:val="nil"/>
            </w:tcBorders>
            <w:shd w:val="clear" w:color="auto" w:fill="auto"/>
          </w:tcPr>
          <w:p w14:paraId="5B9B2557"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9054.00</w:t>
            </w:r>
          </w:p>
        </w:tc>
        <w:tc>
          <w:tcPr>
            <w:tcW w:w="0" w:type="auto"/>
            <w:tcBorders>
              <w:top w:val="nil"/>
              <w:left w:val="nil"/>
              <w:bottom w:val="single" w:sz="8" w:space="0" w:color="auto"/>
              <w:right w:val="nil"/>
            </w:tcBorders>
            <w:shd w:val="clear" w:color="auto" w:fill="auto"/>
          </w:tcPr>
          <w:p w14:paraId="69F46886"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9029.04</w:t>
            </w:r>
          </w:p>
        </w:tc>
        <w:tc>
          <w:tcPr>
            <w:tcW w:w="656" w:type="dxa"/>
            <w:tcBorders>
              <w:top w:val="nil"/>
              <w:left w:val="nil"/>
              <w:bottom w:val="single" w:sz="8" w:space="0" w:color="auto"/>
              <w:right w:val="nil"/>
            </w:tcBorders>
            <w:shd w:val="clear" w:color="auto" w:fill="auto"/>
          </w:tcPr>
          <w:p w14:paraId="605AC86D" w14:textId="77777777" w:rsidR="004E6F72" w:rsidRPr="00FF3A9F" w:rsidRDefault="004E6F72" w:rsidP="00233C19">
            <w:pPr>
              <w:jc w:val="center"/>
              <w:rPr>
                <w:rFonts w:ascii="Calibri" w:hAnsi="Calibri" w:cs="Calibri"/>
                <w:sz w:val="18"/>
                <w:szCs w:val="18"/>
              </w:rPr>
            </w:pPr>
            <w:r w:rsidRPr="00FF3A9F">
              <w:rPr>
                <w:rFonts w:ascii="Calibri" w:hAnsi="Calibri" w:cs="Calibri"/>
                <w:sz w:val="18"/>
                <w:szCs w:val="18"/>
              </w:rPr>
              <w:t>9053.00</w:t>
            </w:r>
          </w:p>
        </w:tc>
      </w:tr>
    </w:tbl>
    <w:p w14:paraId="2FC5E82B" w14:textId="77777777" w:rsidR="007F299A" w:rsidRDefault="007F299A" w:rsidP="00B069E3">
      <w:pPr>
        <w:spacing w:after="120"/>
      </w:pPr>
    </w:p>
    <w:p w14:paraId="566894A8" w14:textId="77777777" w:rsidR="004E6F72" w:rsidRDefault="004E6F72" w:rsidP="00233C19">
      <w:pPr>
        <w:pStyle w:val="Tabletitle"/>
        <w:jc w:val="center"/>
      </w:pPr>
      <w:r>
        <w:t xml:space="preserve">Table </w:t>
      </w:r>
      <w:r w:rsidR="0082316E">
        <w:t>8</w:t>
      </w:r>
      <w:r>
        <w:rPr>
          <w:i w:val="0"/>
          <w:iCs w:val="0"/>
        </w:rPr>
        <w:t>.</w:t>
      </w:r>
      <w:r w:rsidRPr="004948BE">
        <w:rPr>
          <w:i w:val="0"/>
          <w:iCs w:val="0"/>
        </w:rPr>
        <w:t xml:space="preserve"> </w:t>
      </w:r>
      <w:r w:rsidR="00E0606D">
        <w:rPr>
          <w:i w:val="0"/>
          <w:iCs w:val="0"/>
        </w:rPr>
        <w:t>H</w:t>
      </w:r>
      <w:r>
        <w:rPr>
          <w:i w:val="0"/>
          <w:iCs w:val="0"/>
        </w:rPr>
        <w:t xml:space="preserve">igh </w:t>
      </w:r>
      <w:r w:rsidR="00E0606D">
        <w:rPr>
          <w:i w:val="0"/>
          <w:iCs w:val="0"/>
        </w:rPr>
        <w:t>V</w:t>
      </w:r>
      <w:r w:rsidRPr="004948BE">
        <w:rPr>
          <w:i w:val="0"/>
          <w:iCs w:val="0"/>
        </w:rPr>
        <w:t xml:space="preserve">olume </w:t>
      </w:r>
      <w:r w:rsidR="00E0606D">
        <w:rPr>
          <w:i w:val="0"/>
          <w:iCs w:val="0"/>
        </w:rPr>
        <w:t>S</w:t>
      </w:r>
      <w:r w:rsidRPr="004948BE">
        <w:rPr>
          <w:i w:val="0"/>
          <w:iCs w:val="0"/>
        </w:rPr>
        <w:t>cenario</w:t>
      </w:r>
      <w:r w:rsidR="00233C19">
        <w:rPr>
          <w:i w:val="0"/>
          <w:iCs w:val="0"/>
        </w:rPr>
        <w:t xml:space="preserve"> Queue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86"/>
        <w:gridCol w:w="688"/>
        <w:gridCol w:w="686"/>
        <w:gridCol w:w="688"/>
      </w:tblGrid>
      <w:tr w:rsidR="004E6F72" w:rsidRPr="00FF3A9F" w14:paraId="00735027" w14:textId="77777777" w:rsidTr="00FF3A9F">
        <w:trPr>
          <w:jc w:val="center"/>
        </w:trPr>
        <w:tc>
          <w:tcPr>
            <w:tcW w:w="0" w:type="auto"/>
            <w:tcBorders>
              <w:top w:val="single" w:sz="8" w:space="0" w:color="auto"/>
              <w:left w:val="nil"/>
              <w:right w:val="nil"/>
            </w:tcBorders>
            <w:shd w:val="clear" w:color="auto" w:fill="auto"/>
          </w:tcPr>
          <w:p w14:paraId="051BE579"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Parameter</w:t>
            </w:r>
          </w:p>
        </w:tc>
        <w:tc>
          <w:tcPr>
            <w:tcW w:w="0" w:type="auto"/>
            <w:gridSpan w:val="4"/>
            <w:tcBorders>
              <w:top w:val="single" w:sz="8" w:space="0" w:color="auto"/>
              <w:left w:val="nil"/>
              <w:right w:val="nil"/>
            </w:tcBorders>
            <w:shd w:val="clear" w:color="auto" w:fill="auto"/>
          </w:tcPr>
          <w:p w14:paraId="1A3F10C7"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Queue Delay (seconds/car)</w:t>
            </w:r>
          </w:p>
        </w:tc>
      </w:tr>
      <w:tr w:rsidR="004E6F72" w:rsidRPr="00FF3A9F" w14:paraId="09B84B12" w14:textId="77777777" w:rsidTr="00FF3A9F">
        <w:trPr>
          <w:jc w:val="center"/>
        </w:trPr>
        <w:tc>
          <w:tcPr>
            <w:tcW w:w="0" w:type="auto"/>
            <w:tcBorders>
              <w:left w:val="nil"/>
              <w:right w:val="nil"/>
            </w:tcBorders>
            <w:shd w:val="clear" w:color="auto" w:fill="auto"/>
          </w:tcPr>
          <w:p w14:paraId="62D6A1F0"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Merge Type</w:t>
            </w:r>
          </w:p>
        </w:tc>
        <w:tc>
          <w:tcPr>
            <w:tcW w:w="0" w:type="auto"/>
            <w:gridSpan w:val="2"/>
            <w:tcBorders>
              <w:left w:val="nil"/>
              <w:right w:val="nil"/>
            </w:tcBorders>
            <w:shd w:val="clear" w:color="auto" w:fill="auto"/>
          </w:tcPr>
          <w:p w14:paraId="5F0F4FC0" w14:textId="77777777" w:rsidR="004E6F72" w:rsidRPr="00FF3A9F" w:rsidRDefault="00115FE7" w:rsidP="00FF3A9F">
            <w:pPr>
              <w:rPr>
                <w:rFonts w:ascii="Calibri" w:hAnsi="Calibri" w:cs="Calibri"/>
                <w:sz w:val="18"/>
                <w:szCs w:val="18"/>
              </w:rPr>
            </w:pPr>
            <w:r>
              <w:rPr>
                <w:rFonts w:ascii="Calibri" w:hAnsi="Calibri" w:cs="Calibri"/>
                <w:sz w:val="18"/>
                <w:szCs w:val="18"/>
              </w:rPr>
              <w:t>E</w:t>
            </w:r>
            <w:r w:rsidRPr="00115FE7">
              <w:rPr>
                <w:rFonts w:ascii="Calibri" w:hAnsi="Calibri" w:cs="Calibri"/>
                <w:sz w:val="18"/>
                <w:szCs w:val="18"/>
              </w:rPr>
              <w:t>arly</w:t>
            </w:r>
          </w:p>
        </w:tc>
        <w:tc>
          <w:tcPr>
            <w:tcW w:w="0" w:type="auto"/>
            <w:gridSpan w:val="2"/>
            <w:tcBorders>
              <w:left w:val="nil"/>
              <w:right w:val="nil"/>
            </w:tcBorders>
            <w:shd w:val="clear" w:color="auto" w:fill="auto"/>
          </w:tcPr>
          <w:p w14:paraId="69735CB4"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Zipper</w:t>
            </w:r>
          </w:p>
        </w:tc>
      </w:tr>
      <w:tr w:rsidR="004E6F72" w:rsidRPr="00FF3A9F" w14:paraId="29F30D9E" w14:textId="77777777" w:rsidTr="00FF3A9F">
        <w:trPr>
          <w:jc w:val="center"/>
        </w:trPr>
        <w:tc>
          <w:tcPr>
            <w:tcW w:w="0" w:type="auto"/>
            <w:tcBorders>
              <w:left w:val="nil"/>
              <w:bottom w:val="single" w:sz="6" w:space="0" w:color="auto"/>
              <w:right w:val="nil"/>
            </w:tcBorders>
            <w:shd w:val="clear" w:color="auto" w:fill="auto"/>
          </w:tcPr>
          <w:p w14:paraId="7E24B7AB"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Software</w:t>
            </w:r>
          </w:p>
        </w:tc>
        <w:tc>
          <w:tcPr>
            <w:tcW w:w="0" w:type="auto"/>
            <w:tcBorders>
              <w:left w:val="nil"/>
              <w:bottom w:val="single" w:sz="6" w:space="0" w:color="auto"/>
              <w:right w:val="nil"/>
            </w:tcBorders>
            <w:shd w:val="clear" w:color="auto" w:fill="auto"/>
          </w:tcPr>
          <w:p w14:paraId="61A71BEC" w14:textId="77777777" w:rsidR="004E6F72" w:rsidRPr="00FF3A9F" w:rsidRDefault="004E6F72" w:rsidP="00FF3A9F">
            <w:pPr>
              <w:rPr>
                <w:rFonts w:ascii="Calibri" w:hAnsi="Calibri" w:cs="Calibri"/>
                <w:sz w:val="18"/>
                <w:szCs w:val="18"/>
              </w:rPr>
            </w:pPr>
            <w:proofErr w:type="spellStart"/>
            <w:r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62E70FDD"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SUMO</w:t>
            </w:r>
          </w:p>
        </w:tc>
        <w:tc>
          <w:tcPr>
            <w:tcW w:w="0" w:type="auto"/>
            <w:tcBorders>
              <w:left w:val="nil"/>
              <w:bottom w:val="single" w:sz="6" w:space="0" w:color="auto"/>
              <w:right w:val="nil"/>
            </w:tcBorders>
            <w:shd w:val="clear" w:color="auto" w:fill="auto"/>
          </w:tcPr>
          <w:p w14:paraId="55587709" w14:textId="77777777" w:rsidR="004E6F72" w:rsidRPr="00FF3A9F" w:rsidRDefault="004E6F72" w:rsidP="00FF3A9F">
            <w:pPr>
              <w:rPr>
                <w:rFonts w:ascii="Calibri" w:hAnsi="Calibri" w:cs="Calibri"/>
                <w:sz w:val="18"/>
                <w:szCs w:val="18"/>
              </w:rPr>
            </w:pPr>
            <w:proofErr w:type="spellStart"/>
            <w:r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3DDB87BC"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SUMO</w:t>
            </w:r>
          </w:p>
        </w:tc>
      </w:tr>
      <w:tr w:rsidR="004E6F72" w:rsidRPr="00FF3A9F" w14:paraId="69BAE7D9" w14:textId="77777777" w:rsidTr="00FF3A9F">
        <w:trPr>
          <w:jc w:val="center"/>
        </w:trPr>
        <w:tc>
          <w:tcPr>
            <w:tcW w:w="0" w:type="auto"/>
            <w:tcBorders>
              <w:top w:val="single" w:sz="6" w:space="0" w:color="auto"/>
              <w:left w:val="nil"/>
              <w:bottom w:val="nil"/>
              <w:right w:val="nil"/>
            </w:tcBorders>
            <w:shd w:val="clear" w:color="auto" w:fill="auto"/>
          </w:tcPr>
          <w:p w14:paraId="6C5E2376"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Mean</w:t>
            </w:r>
          </w:p>
        </w:tc>
        <w:tc>
          <w:tcPr>
            <w:tcW w:w="0" w:type="auto"/>
            <w:tcBorders>
              <w:top w:val="single" w:sz="6" w:space="0" w:color="auto"/>
              <w:left w:val="nil"/>
              <w:bottom w:val="nil"/>
              <w:right w:val="nil"/>
            </w:tcBorders>
            <w:shd w:val="clear" w:color="auto" w:fill="auto"/>
          </w:tcPr>
          <w:p w14:paraId="7283677E"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69.69</w:t>
            </w:r>
          </w:p>
        </w:tc>
        <w:tc>
          <w:tcPr>
            <w:tcW w:w="0" w:type="auto"/>
            <w:tcBorders>
              <w:top w:val="single" w:sz="6" w:space="0" w:color="auto"/>
              <w:left w:val="nil"/>
              <w:bottom w:val="nil"/>
              <w:right w:val="nil"/>
            </w:tcBorders>
            <w:shd w:val="clear" w:color="auto" w:fill="auto"/>
          </w:tcPr>
          <w:p w14:paraId="36262FE8"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29.03</w:t>
            </w:r>
          </w:p>
        </w:tc>
        <w:tc>
          <w:tcPr>
            <w:tcW w:w="0" w:type="auto"/>
            <w:tcBorders>
              <w:top w:val="single" w:sz="6" w:space="0" w:color="auto"/>
              <w:left w:val="nil"/>
              <w:bottom w:val="nil"/>
              <w:right w:val="nil"/>
            </w:tcBorders>
            <w:shd w:val="clear" w:color="auto" w:fill="auto"/>
          </w:tcPr>
          <w:p w14:paraId="720896BE"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85.51</w:t>
            </w:r>
          </w:p>
        </w:tc>
        <w:tc>
          <w:tcPr>
            <w:tcW w:w="0" w:type="auto"/>
            <w:tcBorders>
              <w:top w:val="single" w:sz="6" w:space="0" w:color="auto"/>
              <w:left w:val="nil"/>
              <w:bottom w:val="nil"/>
              <w:right w:val="nil"/>
            </w:tcBorders>
            <w:shd w:val="clear" w:color="auto" w:fill="auto"/>
          </w:tcPr>
          <w:p w14:paraId="4E8BF175" w14:textId="77777777" w:rsidR="004E6F72" w:rsidRPr="00FF3A9F" w:rsidRDefault="00D21366" w:rsidP="00FF3A9F">
            <w:pPr>
              <w:rPr>
                <w:rFonts w:ascii="Calibri" w:hAnsi="Calibri" w:cs="Calibri"/>
                <w:sz w:val="18"/>
                <w:szCs w:val="18"/>
              </w:rPr>
            </w:pPr>
            <w:r w:rsidRPr="00FF3A9F">
              <w:rPr>
                <w:rFonts w:ascii="Calibri" w:hAnsi="Calibri" w:cs="Calibri"/>
                <w:sz w:val="18"/>
                <w:szCs w:val="18"/>
              </w:rPr>
              <w:t>68.83</w:t>
            </w:r>
          </w:p>
        </w:tc>
      </w:tr>
      <w:tr w:rsidR="004E6F72" w:rsidRPr="00FF3A9F" w14:paraId="4628D865" w14:textId="77777777" w:rsidTr="00FF3A9F">
        <w:trPr>
          <w:jc w:val="center"/>
        </w:trPr>
        <w:tc>
          <w:tcPr>
            <w:tcW w:w="0" w:type="auto"/>
            <w:tcBorders>
              <w:top w:val="nil"/>
              <w:left w:val="nil"/>
              <w:bottom w:val="nil"/>
              <w:right w:val="nil"/>
            </w:tcBorders>
            <w:shd w:val="clear" w:color="auto" w:fill="auto"/>
          </w:tcPr>
          <w:p w14:paraId="425D6193"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Std</w:t>
            </w:r>
          </w:p>
        </w:tc>
        <w:tc>
          <w:tcPr>
            <w:tcW w:w="0" w:type="auto"/>
            <w:tcBorders>
              <w:top w:val="nil"/>
              <w:left w:val="nil"/>
              <w:bottom w:val="nil"/>
              <w:right w:val="nil"/>
            </w:tcBorders>
            <w:shd w:val="clear" w:color="auto" w:fill="auto"/>
          </w:tcPr>
          <w:p w14:paraId="137513E8"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1.00</w:t>
            </w:r>
          </w:p>
        </w:tc>
        <w:tc>
          <w:tcPr>
            <w:tcW w:w="0" w:type="auto"/>
            <w:tcBorders>
              <w:top w:val="nil"/>
              <w:left w:val="nil"/>
              <w:bottom w:val="nil"/>
              <w:right w:val="nil"/>
            </w:tcBorders>
            <w:shd w:val="clear" w:color="auto" w:fill="auto"/>
          </w:tcPr>
          <w:p w14:paraId="0D89540C"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4.19</w:t>
            </w:r>
          </w:p>
        </w:tc>
        <w:tc>
          <w:tcPr>
            <w:tcW w:w="0" w:type="auto"/>
            <w:tcBorders>
              <w:top w:val="nil"/>
              <w:left w:val="nil"/>
              <w:bottom w:val="nil"/>
              <w:right w:val="nil"/>
            </w:tcBorders>
            <w:shd w:val="clear" w:color="auto" w:fill="auto"/>
          </w:tcPr>
          <w:p w14:paraId="6869FCA4"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1.07</w:t>
            </w:r>
          </w:p>
        </w:tc>
        <w:tc>
          <w:tcPr>
            <w:tcW w:w="0" w:type="auto"/>
            <w:tcBorders>
              <w:top w:val="nil"/>
              <w:left w:val="nil"/>
              <w:bottom w:val="nil"/>
              <w:right w:val="nil"/>
            </w:tcBorders>
            <w:shd w:val="clear" w:color="auto" w:fill="auto"/>
          </w:tcPr>
          <w:p w14:paraId="450E06D4" w14:textId="77777777" w:rsidR="004E6F72" w:rsidRPr="00FF3A9F" w:rsidRDefault="00D21366" w:rsidP="00FF3A9F">
            <w:pPr>
              <w:rPr>
                <w:rFonts w:ascii="Calibri" w:hAnsi="Calibri" w:cs="Calibri"/>
                <w:sz w:val="18"/>
                <w:szCs w:val="18"/>
              </w:rPr>
            </w:pPr>
            <w:r w:rsidRPr="00FF3A9F">
              <w:rPr>
                <w:rFonts w:ascii="Calibri" w:hAnsi="Calibri" w:cs="Calibri"/>
                <w:sz w:val="18"/>
                <w:szCs w:val="18"/>
              </w:rPr>
              <w:t>9.07</w:t>
            </w:r>
          </w:p>
        </w:tc>
      </w:tr>
      <w:tr w:rsidR="004E6F72" w:rsidRPr="00FF3A9F" w14:paraId="05106534" w14:textId="77777777" w:rsidTr="00FF3A9F">
        <w:trPr>
          <w:jc w:val="center"/>
        </w:trPr>
        <w:tc>
          <w:tcPr>
            <w:tcW w:w="0" w:type="auto"/>
            <w:tcBorders>
              <w:top w:val="nil"/>
              <w:left w:val="nil"/>
              <w:bottom w:val="nil"/>
              <w:right w:val="nil"/>
            </w:tcBorders>
            <w:shd w:val="clear" w:color="auto" w:fill="auto"/>
          </w:tcPr>
          <w:p w14:paraId="28026B51"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Min</w:t>
            </w:r>
          </w:p>
        </w:tc>
        <w:tc>
          <w:tcPr>
            <w:tcW w:w="0" w:type="auto"/>
            <w:tcBorders>
              <w:top w:val="nil"/>
              <w:left w:val="nil"/>
              <w:bottom w:val="nil"/>
              <w:right w:val="nil"/>
            </w:tcBorders>
            <w:shd w:val="clear" w:color="auto" w:fill="auto"/>
          </w:tcPr>
          <w:p w14:paraId="7FDBC6FB"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67.99</w:t>
            </w:r>
          </w:p>
        </w:tc>
        <w:tc>
          <w:tcPr>
            <w:tcW w:w="0" w:type="auto"/>
            <w:tcBorders>
              <w:top w:val="nil"/>
              <w:left w:val="nil"/>
              <w:bottom w:val="nil"/>
              <w:right w:val="nil"/>
            </w:tcBorders>
            <w:shd w:val="clear" w:color="auto" w:fill="auto"/>
          </w:tcPr>
          <w:p w14:paraId="2D6D931B"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37.00</w:t>
            </w:r>
          </w:p>
        </w:tc>
        <w:tc>
          <w:tcPr>
            <w:tcW w:w="0" w:type="auto"/>
            <w:tcBorders>
              <w:top w:val="nil"/>
              <w:left w:val="nil"/>
              <w:bottom w:val="nil"/>
              <w:right w:val="nil"/>
            </w:tcBorders>
            <w:shd w:val="clear" w:color="auto" w:fill="auto"/>
          </w:tcPr>
          <w:p w14:paraId="5FB13977"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83.39</w:t>
            </w:r>
          </w:p>
        </w:tc>
        <w:tc>
          <w:tcPr>
            <w:tcW w:w="0" w:type="auto"/>
            <w:tcBorders>
              <w:top w:val="nil"/>
              <w:left w:val="nil"/>
              <w:bottom w:val="nil"/>
              <w:right w:val="nil"/>
            </w:tcBorders>
            <w:shd w:val="clear" w:color="auto" w:fill="auto"/>
          </w:tcPr>
          <w:p w14:paraId="2CF66F16"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83.00</w:t>
            </w:r>
          </w:p>
        </w:tc>
      </w:tr>
      <w:tr w:rsidR="004E6F72" w:rsidRPr="00FF3A9F" w14:paraId="74951BDC" w14:textId="77777777" w:rsidTr="00FF3A9F">
        <w:trPr>
          <w:jc w:val="center"/>
        </w:trPr>
        <w:tc>
          <w:tcPr>
            <w:tcW w:w="0" w:type="auto"/>
            <w:tcBorders>
              <w:top w:val="nil"/>
              <w:left w:val="nil"/>
              <w:bottom w:val="single" w:sz="8" w:space="0" w:color="auto"/>
              <w:right w:val="nil"/>
            </w:tcBorders>
            <w:shd w:val="clear" w:color="auto" w:fill="auto"/>
          </w:tcPr>
          <w:p w14:paraId="610736EF"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Max</w:t>
            </w:r>
          </w:p>
        </w:tc>
        <w:tc>
          <w:tcPr>
            <w:tcW w:w="0" w:type="auto"/>
            <w:tcBorders>
              <w:top w:val="nil"/>
              <w:left w:val="nil"/>
              <w:bottom w:val="single" w:sz="8" w:space="0" w:color="auto"/>
              <w:right w:val="nil"/>
            </w:tcBorders>
            <w:shd w:val="clear" w:color="auto" w:fill="auto"/>
          </w:tcPr>
          <w:p w14:paraId="6CD34DC2"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71.51</w:t>
            </w:r>
          </w:p>
        </w:tc>
        <w:tc>
          <w:tcPr>
            <w:tcW w:w="0" w:type="auto"/>
            <w:tcBorders>
              <w:top w:val="nil"/>
              <w:left w:val="nil"/>
              <w:bottom w:val="single" w:sz="8" w:space="0" w:color="auto"/>
              <w:right w:val="nil"/>
            </w:tcBorders>
            <w:shd w:val="clear" w:color="auto" w:fill="auto"/>
          </w:tcPr>
          <w:p w14:paraId="015AEAA4"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22.00</w:t>
            </w:r>
          </w:p>
        </w:tc>
        <w:tc>
          <w:tcPr>
            <w:tcW w:w="0" w:type="auto"/>
            <w:tcBorders>
              <w:top w:val="nil"/>
              <w:left w:val="nil"/>
              <w:bottom w:val="single" w:sz="8" w:space="0" w:color="auto"/>
              <w:right w:val="nil"/>
            </w:tcBorders>
            <w:shd w:val="clear" w:color="auto" w:fill="auto"/>
          </w:tcPr>
          <w:p w14:paraId="17E83D11"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87.94</w:t>
            </w:r>
          </w:p>
        </w:tc>
        <w:tc>
          <w:tcPr>
            <w:tcW w:w="0" w:type="auto"/>
            <w:tcBorders>
              <w:top w:val="nil"/>
              <w:left w:val="nil"/>
              <w:bottom w:val="single" w:sz="8" w:space="0" w:color="auto"/>
              <w:right w:val="nil"/>
            </w:tcBorders>
            <w:shd w:val="clear" w:color="auto" w:fill="auto"/>
          </w:tcPr>
          <w:p w14:paraId="437B8474"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46.00</w:t>
            </w:r>
          </w:p>
        </w:tc>
      </w:tr>
    </w:tbl>
    <w:p w14:paraId="175AB49F" w14:textId="77777777" w:rsidR="004E6F72" w:rsidRDefault="004E6F72" w:rsidP="00B069E3">
      <w:pPr>
        <w:spacing w:after="120"/>
      </w:pPr>
    </w:p>
    <w:p w14:paraId="0DCFE83E" w14:textId="77777777" w:rsidR="00233C19" w:rsidRDefault="0082316E" w:rsidP="0082316E">
      <w:pPr>
        <w:pStyle w:val="Tabletitle"/>
        <w:jc w:val="center"/>
      </w:pPr>
      <w:r>
        <w:t>Table 9</w:t>
      </w:r>
      <w:r>
        <w:rPr>
          <w:i w:val="0"/>
          <w:iCs w:val="0"/>
        </w:rPr>
        <w:t>.</w:t>
      </w:r>
      <w:r w:rsidRPr="004948BE">
        <w:rPr>
          <w:i w:val="0"/>
          <w:iCs w:val="0"/>
        </w:rPr>
        <w:t xml:space="preserve"> </w:t>
      </w:r>
      <w:r>
        <w:rPr>
          <w:i w:val="0"/>
          <w:iCs w:val="0"/>
        </w:rPr>
        <w:t>High</w:t>
      </w:r>
      <w:r w:rsidRPr="004948BE">
        <w:rPr>
          <w:i w:val="0"/>
          <w:iCs w:val="0"/>
        </w:rPr>
        <w:t xml:space="preserve"> </w:t>
      </w:r>
      <w:r>
        <w:rPr>
          <w:i w:val="0"/>
          <w:iCs w:val="0"/>
        </w:rPr>
        <w:t>V</w:t>
      </w:r>
      <w:r w:rsidRPr="004948BE">
        <w:rPr>
          <w:i w:val="0"/>
          <w:iCs w:val="0"/>
        </w:rPr>
        <w:t xml:space="preserve">olume </w:t>
      </w:r>
      <w:r>
        <w:rPr>
          <w:i w:val="0"/>
          <w:iCs w:val="0"/>
        </w:rPr>
        <w:t>S</w:t>
      </w:r>
      <w:r w:rsidRPr="004948BE">
        <w:rPr>
          <w:i w:val="0"/>
          <w:iCs w:val="0"/>
        </w:rPr>
        <w:t>cenarios</w:t>
      </w:r>
      <w:r>
        <w:rPr>
          <w:i w:val="0"/>
          <w:iCs w:val="0"/>
        </w:rPr>
        <w:t xml:space="preserve"> Simulation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2"/>
        <w:gridCol w:w="901"/>
        <w:gridCol w:w="901"/>
        <w:gridCol w:w="901"/>
        <w:gridCol w:w="901"/>
      </w:tblGrid>
      <w:tr w:rsidR="004E6F72" w:rsidRPr="00FF3A9F" w14:paraId="43BA1F9C" w14:textId="77777777" w:rsidTr="00FF3A9F">
        <w:trPr>
          <w:jc w:val="center"/>
        </w:trPr>
        <w:tc>
          <w:tcPr>
            <w:tcW w:w="0" w:type="auto"/>
            <w:tcBorders>
              <w:top w:val="single" w:sz="8" w:space="0" w:color="auto"/>
              <w:left w:val="nil"/>
              <w:right w:val="nil"/>
            </w:tcBorders>
            <w:shd w:val="clear" w:color="auto" w:fill="auto"/>
          </w:tcPr>
          <w:p w14:paraId="7C0D5A00"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Parameter</w:t>
            </w:r>
          </w:p>
        </w:tc>
        <w:tc>
          <w:tcPr>
            <w:tcW w:w="0" w:type="auto"/>
            <w:tcBorders>
              <w:top w:val="single" w:sz="8" w:space="0" w:color="auto"/>
              <w:left w:val="nil"/>
              <w:right w:val="nil"/>
            </w:tcBorders>
            <w:shd w:val="clear" w:color="auto" w:fill="auto"/>
          </w:tcPr>
          <w:p w14:paraId="2742BD25" w14:textId="77777777" w:rsidR="004E6F72" w:rsidRPr="00FF3A9F" w:rsidRDefault="004E6F72" w:rsidP="00FF3A9F">
            <w:pPr>
              <w:rPr>
                <w:rFonts w:ascii="Calibri" w:hAnsi="Calibri" w:cs="Calibri"/>
                <w:sz w:val="18"/>
                <w:szCs w:val="18"/>
              </w:rPr>
            </w:pPr>
          </w:p>
        </w:tc>
        <w:tc>
          <w:tcPr>
            <w:tcW w:w="0" w:type="auto"/>
            <w:gridSpan w:val="4"/>
            <w:tcBorders>
              <w:top w:val="single" w:sz="8" w:space="0" w:color="auto"/>
              <w:left w:val="nil"/>
              <w:right w:val="nil"/>
            </w:tcBorders>
            <w:shd w:val="clear" w:color="auto" w:fill="auto"/>
          </w:tcPr>
          <w:p w14:paraId="465EF3C1"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Simulation Time (seconds)</w:t>
            </w:r>
            <w:r w:rsidR="00BB6E97" w:rsidRPr="00FF3A9F">
              <w:rPr>
                <w:rFonts w:ascii="Calibri" w:hAnsi="Calibri" w:cs="Calibri"/>
                <w:sz w:val="18"/>
                <w:szCs w:val="18"/>
              </w:rPr>
              <w:t>2</w:t>
            </w:r>
          </w:p>
        </w:tc>
      </w:tr>
      <w:tr w:rsidR="004E6F72" w:rsidRPr="00FF3A9F" w14:paraId="5F6C3699" w14:textId="77777777" w:rsidTr="00FF3A9F">
        <w:trPr>
          <w:jc w:val="center"/>
        </w:trPr>
        <w:tc>
          <w:tcPr>
            <w:tcW w:w="0" w:type="auto"/>
            <w:tcBorders>
              <w:left w:val="nil"/>
              <w:right w:val="nil"/>
            </w:tcBorders>
            <w:shd w:val="clear" w:color="auto" w:fill="auto"/>
          </w:tcPr>
          <w:p w14:paraId="565B7E1C"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Merge Type</w:t>
            </w:r>
          </w:p>
        </w:tc>
        <w:tc>
          <w:tcPr>
            <w:tcW w:w="0" w:type="auto"/>
            <w:tcBorders>
              <w:left w:val="nil"/>
              <w:right w:val="nil"/>
            </w:tcBorders>
            <w:shd w:val="clear" w:color="auto" w:fill="auto"/>
          </w:tcPr>
          <w:p w14:paraId="0F01DB3B" w14:textId="77777777" w:rsidR="004E6F72" w:rsidRPr="00FF3A9F" w:rsidRDefault="004E6F72" w:rsidP="00FF3A9F">
            <w:pPr>
              <w:rPr>
                <w:rFonts w:ascii="Calibri" w:hAnsi="Calibri" w:cs="Calibri"/>
                <w:sz w:val="18"/>
                <w:szCs w:val="18"/>
              </w:rPr>
            </w:pPr>
          </w:p>
        </w:tc>
        <w:tc>
          <w:tcPr>
            <w:tcW w:w="0" w:type="auto"/>
            <w:gridSpan w:val="2"/>
            <w:tcBorders>
              <w:left w:val="nil"/>
              <w:right w:val="nil"/>
            </w:tcBorders>
            <w:shd w:val="clear" w:color="auto" w:fill="auto"/>
          </w:tcPr>
          <w:p w14:paraId="55441EDB" w14:textId="77777777" w:rsidR="004E6F72" w:rsidRPr="00FF3A9F" w:rsidRDefault="00115FE7" w:rsidP="00115FE7">
            <w:pPr>
              <w:jc w:val="center"/>
              <w:rPr>
                <w:rFonts w:ascii="Calibri" w:hAnsi="Calibri" w:cs="Calibri"/>
                <w:sz w:val="18"/>
                <w:szCs w:val="18"/>
              </w:rPr>
            </w:pPr>
            <w:r>
              <w:rPr>
                <w:rFonts w:ascii="Calibri" w:hAnsi="Calibri" w:cs="Calibri"/>
                <w:sz w:val="18"/>
                <w:szCs w:val="18"/>
              </w:rPr>
              <w:t>Early</w:t>
            </w:r>
          </w:p>
        </w:tc>
        <w:tc>
          <w:tcPr>
            <w:tcW w:w="0" w:type="auto"/>
            <w:gridSpan w:val="2"/>
            <w:tcBorders>
              <w:left w:val="nil"/>
              <w:right w:val="nil"/>
            </w:tcBorders>
            <w:shd w:val="clear" w:color="auto" w:fill="auto"/>
          </w:tcPr>
          <w:p w14:paraId="316088C8" w14:textId="77777777" w:rsidR="004E6F72" w:rsidRPr="00FF3A9F" w:rsidRDefault="004E6F72" w:rsidP="00115FE7">
            <w:pPr>
              <w:jc w:val="center"/>
              <w:rPr>
                <w:rFonts w:ascii="Calibri" w:hAnsi="Calibri" w:cs="Calibri"/>
                <w:sz w:val="18"/>
                <w:szCs w:val="18"/>
              </w:rPr>
            </w:pPr>
            <w:r w:rsidRPr="00FF3A9F">
              <w:rPr>
                <w:rFonts w:ascii="Calibri" w:hAnsi="Calibri" w:cs="Calibri"/>
                <w:sz w:val="18"/>
                <w:szCs w:val="18"/>
              </w:rPr>
              <w:t>Zipper</w:t>
            </w:r>
          </w:p>
        </w:tc>
      </w:tr>
      <w:tr w:rsidR="004E6F72" w:rsidRPr="00FF3A9F" w14:paraId="6B2F0AE5" w14:textId="77777777" w:rsidTr="00FF3A9F">
        <w:trPr>
          <w:jc w:val="center"/>
        </w:trPr>
        <w:tc>
          <w:tcPr>
            <w:tcW w:w="0" w:type="auto"/>
            <w:tcBorders>
              <w:left w:val="nil"/>
              <w:bottom w:val="single" w:sz="6" w:space="0" w:color="auto"/>
              <w:right w:val="nil"/>
            </w:tcBorders>
            <w:shd w:val="clear" w:color="auto" w:fill="auto"/>
          </w:tcPr>
          <w:p w14:paraId="55777288"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Software</w:t>
            </w:r>
          </w:p>
        </w:tc>
        <w:tc>
          <w:tcPr>
            <w:tcW w:w="0" w:type="auto"/>
            <w:tcBorders>
              <w:left w:val="nil"/>
              <w:bottom w:val="single" w:sz="6" w:space="0" w:color="auto"/>
              <w:right w:val="nil"/>
            </w:tcBorders>
            <w:shd w:val="clear" w:color="auto" w:fill="auto"/>
          </w:tcPr>
          <w:p w14:paraId="6271BB46" w14:textId="77777777" w:rsidR="004E6F72" w:rsidRPr="00FF3A9F" w:rsidRDefault="004E6F72" w:rsidP="00FF3A9F">
            <w:pPr>
              <w:rPr>
                <w:rFonts w:ascii="Calibri" w:hAnsi="Calibri" w:cs="Calibri"/>
                <w:sz w:val="18"/>
                <w:szCs w:val="18"/>
              </w:rPr>
            </w:pPr>
          </w:p>
        </w:tc>
        <w:tc>
          <w:tcPr>
            <w:tcW w:w="0" w:type="auto"/>
            <w:tcBorders>
              <w:left w:val="nil"/>
              <w:bottom w:val="single" w:sz="6" w:space="0" w:color="auto"/>
              <w:right w:val="nil"/>
            </w:tcBorders>
            <w:shd w:val="clear" w:color="auto" w:fill="auto"/>
          </w:tcPr>
          <w:p w14:paraId="402A4D89" w14:textId="77777777" w:rsidR="004E6F72" w:rsidRPr="00FF3A9F" w:rsidRDefault="004E6F72" w:rsidP="00115FE7">
            <w:pPr>
              <w:jc w:val="center"/>
              <w:rPr>
                <w:rFonts w:ascii="Calibri" w:hAnsi="Calibri" w:cs="Calibri"/>
                <w:sz w:val="18"/>
                <w:szCs w:val="18"/>
              </w:rPr>
            </w:pPr>
            <w:proofErr w:type="spellStart"/>
            <w:r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31ED6A32" w14:textId="77777777" w:rsidR="004E6F72" w:rsidRPr="00FF3A9F" w:rsidRDefault="004E6F72" w:rsidP="00115FE7">
            <w:pPr>
              <w:jc w:val="center"/>
              <w:rPr>
                <w:rFonts w:ascii="Calibri" w:hAnsi="Calibri" w:cs="Calibri"/>
                <w:sz w:val="18"/>
                <w:szCs w:val="18"/>
              </w:rPr>
            </w:pPr>
            <w:r w:rsidRPr="00FF3A9F">
              <w:rPr>
                <w:rFonts w:ascii="Calibri" w:hAnsi="Calibri" w:cs="Calibri"/>
                <w:sz w:val="18"/>
                <w:szCs w:val="18"/>
              </w:rPr>
              <w:t>SUMO</w:t>
            </w:r>
          </w:p>
        </w:tc>
        <w:tc>
          <w:tcPr>
            <w:tcW w:w="0" w:type="auto"/>
            <w:tcBorders>
              <w:left w:val="nil"/>
              <w:bottom w:val="single" w:sz="6" w:space="0" w:color="auto"/>
              <w:right w:val="nil"/>
            </w:tcBorders>
            <w:shd w:val="clear" w:color="auto" w:fill="auto"/>
          </w:tcPr>
          <w:p w14:paraId="7C0FC971" w14:textId="77777777" w:rsidR="004E6F72" w:rsidRPr="00FF3A9F" w:rsidRDefault="004E6F72" w:rsidP="00115FE7">
            <w:pPr>
              <w:jc w:val="center"/>
              <w:rPr>
                <w:rFonts w:ascii="Calibri" w:hAnsi="Calibri" w:cs="Calibri"/>
                <w:sz w:val="18"/>
                <w:szCs w:val="18"/>
              </w:rPr>
            </w:pPr>
            <w:proofErr w:type="spellStart"/>
            <w:r w:rsidRPr="00FF3A9F">
              <w:rPr>
                <w:rFonts w:ascii="Calibri" w:hAnsi="Calibri" w:cs="Calibri"/>
                <w:sz w:val="18"/>
                <w:szCs w:val="18"/>
              </w:rPr>
              <w:t>Vissim</w:t>
            </w:r>
            <w:proofErr w:type="spellEnd"/>
          </w:p>
        </w:tc>
        <w:tc>
          <w:tcPr>
            <w:tcW w:w="0" w:type="auto"/>
            <w:tcBorders>
              <w:left w:val="nil"/>
              <w:bottom w:val="single" w:sz="6" w:space="0" w:color="auto"/>
              <w:right w:val="nil"/>
            </w:tcBorders>
            <w:shd w:val="clear" w:color="auto" w:fill="auto"/>
          </w:tcPr>
          <w:p w14:paraId="04AFE69F" w14:textId="77777777" w:rsidR="004E6F72" w:rsidRPr="00FF3A9F" w:rsidRDefault="004E6F72" w:rsidP="00115FE7">
            <w:pPr>
              <w:jc w:val="center"/>
              <w:rPr>
                <w:rFonts w:ascii="Calibri" w:hAnsi="Calibri" w:cs="Calibri"/>
                <w:sz w:val="18"/>
                <w:szCs w:val="18"/>
              </w:rPr>
            </w:pPr>
            <w:r w:rsidRPr="00FF3A9F">
              <w:rPr>
                <w:rFonts w:ascii="Calibri" w:hAnsi="Calibri" w:cs="Calibri"/>
                <w:sz w:val="18"/>
                <w:szCs w:val="18"/>
              </w:rPr>
              <w:t>SUMO</w:t>
            </w:r>
          </w:p>
        </w:tc>
      </w:tr>
      <w:tr w:rsidR="004E6F72" w:rsidRPr="00FF3A9F" w14:paraId="19678706" w14:textId="77777777" w:rsidTr="00FF3A9F">
        <w:trPr>
          <w:jc w:val="center"/>
        </w:trPr>
        <w:tc>
          <w:tcPr>
            <w:tcW w:w="0" w:type="auto"/>
            <w:tcBorders>
              <w:top w:val="single" w:sz="6" w:space="0" w:color="auto"/>
              <w:left w:val="nil"/>
              <w:bottom w:val="nil"/>
              <w:right w:val="nil"/>
            </w:tcBorders>
            <w:shd w:val="clear" w:color="auto" w:fill="auto"/>
          </w:tcPr>
          <w:p w14:paraId="06C1E8AF"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Mean</w:t>
            </w:r>
          </w:p>
        </w:tc>
        <w:tc>
          <w:tcPr>
            <w:tcW w:w="0" w:type="auto"/>
            <w:tcBorders>
              <w:top w:val="single" w:sz="6" w:space="0" w:color="auto"/>
              <w:left w:val="nil"/>
              <w:bottom w:val="nil"/>
              <w:right w:val="nil"/>
            </w:tcBorders>
            <w:shd w:val="clear" w:color="auto" w:fill="auto"/>
          </w:tcPr>
          <w:p w14:paraId="58082DDB" w14:textId="77777777" w:rsidR="004E6F72" w:rsidRPr="00FF3A9F" w:rsidRDefault="004E6F72" w:rsidP="00FF3A9F">
            <w:pPr>
              <w:rPr>
                <w:rFonts w:ascii="Calibri" w:hAnsi="Calibri" w:cs="Calibri"/>
                <w:sz w:val="18"/>
                <w:szCs w:val="18"/>
              </w:rPr>
            </w:pPr>
          </w:p>
        </w:tc>
        <w:tc>
          <w:tcPr>
            <w:tcW w:w="0" w:type="auto"/>
            <w:tcBorders>
              <w:top w:val="single" w:sz="6" w:space="0" w:color="auto"/>
              <w:left w:val="nil"/>
              <w:bottom w:val="nil"/>
              <w:right w:val="nil"/>
            </w:tcBorders>
            <w:shd w:val="clear" w:color="auto" w:fill="auto"/>
          </w:tcPr>
          <w:p w14:paraId="4CD411CF"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11641.99</w:t>
            </w:r>
          </w:p>
        </w:tc>
        <w:tc>
          <w:tcPr>
            <w:tcW w:w="0" w:type="auto"/>
            <w:tcBorders>
              <w:top w:val="single" w:sz="6" w:space="0" w:color="auto"/>
              <w:left w:val="nil"/>
              <w:bottom w:val="nil"/>
              <w:right w:val="nil"/>
            </w:tcBorders>
            <w:shd w:val="clear" w:color="auto" w:fill="auto"/>
          </w:tcPr>
          <w:p w14:paraId="7EBC1793"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13040.47</w:t>
            </w:r>
          </w:p>
        </w:tc>
        <w:tc>
          <w:tcPr>
            <w:tcW w:w="0" w:type="auto"/>
            <w:tcBorders>
              <w:top w:val="single" w:sz="6" w:space="0" w:color="auto"/>
              <w:left w:val="nil"/>
              <w:bottom w:val="nil"/>
              <w:right w:val="nil"/>
            </w:tcBorders>
            <w:shd w:val="clear" w:color="auto" w:fill="auto"/>
          </w:tcPr>
          <w:p w14:paraId="10E15964"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11640.64</w:t>
            </w:r>
          </w:p>
        </w:tc>
        <w:tc>
          <w:tcPr>
            <w:tcW w:w="0" w:type="auto"/>
            <w:tcBorders>
              <w:top w:val="single" w:sz="6" w:space="0" w:color="auto"/>
              <w:left w:val="nil"/>
              <w:bottom w:val="nil"/>
              <w:right w:val="nil"/>
            </w:tcBorders>
            <w:shd w:val="clear" w:color="auto" w:fill="auto"/>
          </w:tcPr>
          <w:p w14:paraId="302F15E4"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13201.63</w:t>
            </w:r>
          </w:p>
        </w:tc>
      </w:tr>
      <w:tr w:rsidR="004E6F72" w:rsidRPr="00FF3A9F" w14:paraId="380543E2" w14:textId="77777777" w:rsidTr="00FF3A9F">
        <w:trPr>
          <w:jc w:val="center"/>
        </w:trPr>
        <w:tc>
          <w:tcPr>
            <w:tcW w:w="0" w:type="auto"/>
            <w:tcBorders>
              <w:top w:val="nil"/>
              <w:left w:val="nil"/>
              <w:bottom w:val="nil"/>
              <w:right w:val="nil"/>
            </w:tcBorders>
            <w:shd w:val="clear" w:color="auto" w:fill="auto"/>
          </w:tcPr>
          <w:p w14:paraId="33B3B7B0"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Std</w:t>
            </w:r>
          </w:p>
        </w:tc>
        <w:tc>
          <w:tcPr>
            <w:tcW w:w="0" w:type="auto"/>
            <w:tcBorders>
              <w:top w:val="nil"/>
              <w:left w:val="nil"/>
              <w:bottom w:val="nil"/>
              <w:right w:val="nil"/>
            </w:tcBorders>
            <w:shd w:val="clear" w:color="auto" w:fill="auto"/>
          </w:tcPr>
          <w:p w14:paraId="109AB1DC" w14:textId="77777777" w:rsidR="004E6F72" w:rsidRPr="00FF3A9F" w:rsidRDefault="004E6F72" w:rsidP="00FF3A9F">
            <w:pPr>
              <w:rPr>
                <w:rFonts w:ascii="Calibri" w:hAnsi="Calibri" w:cs="Calibri"/>
                <w:sz w:val="18"/>
                <w:szCs w:val="18"/>
              </w:rPr>
            </w:pPr>
          </w:p>
        </w:tc>
        <w:tc>
          <w:tcPr>
            <w:tcW w:w="0" w:type="auto"/>
            <w:tcBorders>
              <w:top w:val="nil"/>
              <w:left w:val="nil"/>
              <w:bottom w:val="nil"/>
              <w:right w:val="nil"/>
            </w:tcBorders>
            <w:shd w:val="clear" w:color="auto" w:fill="auto"/>
          </w:tcPr>
          <w:p w14:paraId="19A5ED03"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33.99</w:t>
            </w:r>
          </w:p>
        </w:tc>
        <w:tc>
          <w:tcPr>
            <w:tcW w:w="0" w:type="auto"/>
            <w:tcBorders>
              <w:top w:val="nil"/>
              <w:left w:val="nil"/>
              <w:bottom w:val="nil"/>
              <w:right w:val="nil"/>
            </w:tcBorders>
            <w:shd w:val="clear" w:color="auto" w:fill="auto"/>
          </w:tcPr>
          <w:p w14:paraId="0D824663"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18.58</w:t>
            </w:r>
          </w:p>
        </w:tc>
        <w:tc>
          <w:tcPr>
            <w:tcW w:w="0" w:type="auto"/>
            <w:tcBorders>
              <w:top w:val="nil"/>
              <w:left w:val="nil"/>
              <w:bottom w:val="nil"/>
              <w:right w:val="nil"/>
            </w:tcBorders>
            <w:shd w:val="clear" w:color="auto" w:fill="auto"/>
          </w:tcPr>
          <w:p w14:paraId="59D30394"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33.77</w:t>
            </w:r>
          </w:p>
        </w:tc>
        <w:tc>
          <w:tcPr>
            <w:tcW w:w="0" w:type="auto"/>
            <w:tcBorders>
              <w:top w:val="nil"/>
              <w:left w:val="nil"/>
              <w:bottom w:val="nil"/>
              <w:right w:val="nil"/>
            </w:tcBorders>
            <w:shd w:val="clear" w:color="auto" w:fill="auto"/>
          </w:tcPr>
          <w:p w14:paraId="0F3D26C6"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97.87</w:t>
            </w:r>
          </w:p>
        </w:tc>
      </w:tr>
      <w:tr w:rsidR="004E6F72" w:rsidRPr="00FF3A9F" w14:paraId="5DBEA3DE" w14:textId="77777777" w:rsidTr="00FF3A9F">
        <w:trPr>
          <w:jc w:val="center"/>
        </w:trPr>
        <w:tc>
          <w:tcPr>
            <w:tcW w:w="0" w:type="auto"/>
            <w:tcBorders>
              <w:top w:val="nil"/>
              <w:left w:val="nil"/>
              <w:bottom w:val="nil"/>
              <w:right w:val="nil"/>
            </w:tcBorders>
            <w:shd w:val="clear" w:color="auto" w:fill="auto"/>
          </w:tcPr>
          <w:p w14:paraId="3D0A19A8"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Min</w:t>
            </w:r>
          </w:p>
        </w:tc>
        <w:tc>
          <w:tcPr>
            <w:tcW w:w="0" w:type="auto"/>
            <w:tcBorders>
              <w:top w:val="nil"/>
              <w:left w:val="nil"/>
              <w:bottom w:val="nil"/>
              <w:right w:val="nil"/>
            </w:tcBorders>
            <w:shd w:val="clear" w:color="auto" w:fill="auto"/>
          </w:tcPr>
          <w:p w14:paraId="478712BB" w14:textId="77777777" w:rsidR="004E6F72" w:rsidRPr="00FF3A9F" w:rsidRDefault="004E6F72" w:rsidP="00FF3A9F">
            <w:pPr>
              <w:rPr>
                <w:rFonts w:ascii="Calibri" w:hAnsi="Calibri" w:cs="Calibri"/>
                <w:sz w:val="18"/>
                <w:szCs w:val="18"/>
              </w:rPr>
            </w:pPr>
          </w:p>
        </w:tc>
        <w:tc>
          <w:tcPr>
            <w:tcW w:w="0" w:type="auto"/>
            <w:tcBorders>
              <w:top w:val="nil"/>
              <w:left w:val="nil"/>
              <w:bottom w:val="nil"/>
              <w:right w:val="nil"/>
            </w:tcBorders>
            <w:shd w:val="clear" w:color="auto" w:fill="auto"/>
          </w:tcPr>
          <w:p w14:paraId="23E65B77"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11694.00</w:t>
            </w:r>
          </w:p>
        </w:tc>
        <w:tc>
          <w:tcPr>
            <w:tcW w:w="0" w:type="auto"/>
            <w:tcBorders>
              <w:top w:val="nil"/>
              <w:left w:val="nil"/>
              <w:bottom w:val="nil"/>
              <w:right w:val="nil"/>
            </w:tcBorders>
            <w:shd w:val="clear" w:color="auto" w:fill="auto"/>
          </w:tcPr>
          <w:p w14:paraId="574F9B4D"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13069.00</w:t>
            </w:r>
          </w:p>
        </w:tc>
        <w:tc>
          <w:tcPr>
            <w:tcW w:w="0" w:type="auto"/>
            <w:tcBorders>
              <w:top w:val="nil"/>
              <w:left w:val="nil"/>
              <w:bottom w:val="nil"/>
              <w:right w:val="nil"/>
            </w:tcBorders>
            <w:shd w:val="clear" w:color="auto" w:fill="auto"/>
          </w:tcPr>
          <w:p w14:paraId="2405C638"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11694.00</w:t>
            </w:r>
          </w:p>
        </w:tc>
        <w:tc>
          <w:tcPr>
            <w:tcW w:w="0" w:type="auto"/>
            <w:tcBorders>
              <w:top w:val="nil"/>
              <w:left w:val="nil"/>
              <w:bottom w:val="nil"/>
              <w:right w:val="nil"/>
            </w:tcBorders>
            <w:shd w:val="clear" w:color="auto" w:fill="auto"/>
          </w:tcPr>
          <w:p w14:paraId="0C9225BE"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13382.00</w:t>
            </w:r>
          </w:p>
        </w:tc>
      </w:tr>
      <w:tr w:rsidR="004E6F72" w:rsidRPr="00FF3A9F" w14:paraId="733365C2" w14:textId="77777777" w:rsidTr="00FF3A9F">
        <w:trPr>
          <w:jc w:val="center"/>
        </w:trPr>
        <w:tc>
          <w:tcPr>
            <w:tcW w:w="0" w:type="auto"/>
            <w:tcBorders>
              <w:top w:val="nil"/>
              <w:left w:val="nil"/>
              <w:bottom w:val="single" w:sz="8" w:space="0" w:color="auto"/>
              <w:right w:val="nil"/>
            </w:tcBorders>
            <w:shd w:val="clear" w:color="auto" w:fill="auto"/>
          </w:tcPr>
          <w:p w14:paraId="75A15E2D" w14:textId="77777777" w:rsidR="004E6F72" w:rsidRPr="00FF3A9F" w:rsidRDefault="004E6F72" w:rsidP="00FF3A9F">
            <w:pPr>
              <w:rPr>
                <w:rFonts w:ascii="Calibri" w:hAnsi="Calibri" w:cs="Calibri"/>
                <w:sz w:val="18"/>
                <w:szCs w:val="18"/>
              </w:rPr>
            </w:pPr>
            <w:r w:rsidRPr="00FF3A9F">
              <w:rPr>
                <w:rFonts w:ascii="Calibri" w:hAnsi="Calibri" w:cs="Calibri"/>
                <w:sz w:val="18"/>
                <w:szCs w:val="18"/>
              </w:rPr>
              <w:t>Max</w:t>
            </w:r>
          </w:p>
        </w:tc>
        <w:tc>
          <w:tcPr>
            <w:tcW w:w="0" w:type="auto"/>
            <w:tcBorders>
              <w:top w:val="nil"/>
              <w:left w:val="nil"/>
              <w:bottom w:val="single" w:sz="8" w:space="0" w:color="auto"/>
              <w:right w:val="nil"/>
            </w:tcBorders>
            <w:shd w:val="clear" w:color="auto" w:fill="auto"/>
          </w:tcPr>
          <w:p w14:paraId="4AA6DF14" w14:textId="77777777" w:rsidR="004E6F72" w:rsidRPr="00FF3A9F" w:rsidRDefault="004E6F72" w:rsidP="00FF3A9F">
            <w:pPr>
              <w:rPr>
                <w:rFonts w:ascii="Calibri" w:hAnsi="Calibri" w:cs="Calibri"/>
                <w:sz w:val="18"/>
                <w:szCs w:val="18"/>
              </w:rPr>
            </w:pPr>
          </w:p>
        </w:tc>
        <w:tc>
          <w:tcPr>
            <w:tcW w:w="0" w:type="auto"/>
            <w:tcBorders>
              <w:top w:val="nil"/>
              <w:left w:val="nil"/>
              <w:bottom w:val="single" w:sz="8" w:space="0" w:color="auto"/>
              <w:right w:val="nil"/>
            </w:tcBorders>
            <w:shd w:val="clear" w:color="auto" w:fill="auto"/>
          </w:tcPr>
          <w:p w14:paraId="7EC8F07B"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11566.78</w:t>
            </w:r>
          </w:p>
        </w:tc>
        <w:tc>
          <w:tcPr>
            <w:tcW w:w="0" w:type="auto"/>
            <w:tcBorders>
              <w:top w:val="nil"/>
              <w:left w:val="nil"/>
              <w:bottom w:val="single" w:sz="8" w:space="0" w:color="auto"/>
              <w:right w:val="nil"/>
            </w:tcBorders>
            <w:shd w:val="clear" w:color="auto" w:fill="auto"/>
          </w:tcPr>
          <w:p w14:paraId="7DBEA64D"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12988.00</w:t>
            </w:r>
          </w:p>
        </w:tc>
        <w:tc>
          <w:tcPr>
            <w:tcW w:w="0" w:type="auto"/>
            <w:tcBorders>
              <w:top w:val="nil"/>
              <w:left w:val="nil"/>
              <w:bottom w:val="single" w:sz="8" w:space="0" w:color="auto"/>
              <w:right w:val="nil"/>
            </w:tcBorders>
            <w:shd w:val="clear" w:color="auto" w:fill="auto"/>
          </w:tcPr>
          <w:p w14:paraId="15FECF7C"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11566.78</w:t>
            </w:r>
          </w:p>
        </w:tc>
        <w:tc>
          <w:tcPr>
            <w:tcW w:w="0" w:type="auto"/>
            <w:tcBorders>
              <w:top w:val="nil"/>
              <w:left w:val="nil"/>
              <w:bottom w:val="single" w:sz="8" w:space="0" w:color="auto"/>
              <w:right w:val="nil"/>
            </w:tcBorders>
            <w:shd w:val="clear" w:color="auto" w:fill="auto"/>
          </w:tcPr>
          <w:p w14:paraId="6B6A9718" w14:textId="77777777" w:rsidR="004E6F72" w:rsidRPr="00FF3A9F" w:rsidRDefault="00D21366" w:rsidP="00115FE7">
            <w:pPr>
              <w:jc w:val="center"/>
              <w:rPr>
                <w:rFonts w:ascii="Calibri" w:hAnsi="Calibri" w:cs="Calibri"/>
                <w:sz w:val="18"/>
                <w:szCs w:val="18"/>
              </w:rPr>
            </w:pPr>
            <w:r w:rsidRPr="00FF3A9F">
              <w:rPr>
                <w:rFonts w:ascii="Calibri" w:hAnsi="Calibri" w:cs="Calibri"/>
                <w:sz w:val="18"/>
                <w:szCs w:val="18"/>
              </w:rPr>
              <w:t>13016.00</w:t>
            </w:r>
          </w:p>
        </w:tc>
      </w:tr>
    </w:tbl>
    <w:p w14:paraId="15D3AF00" w14:textId="77777777" w:rsidR="004E6F72" w:rsidRDefault="004E6F72"/>
    <w:p w14:paraId="74ED5FA6" w14:textId="3062B13E" w:rsidR="00C57B17" w:rsidRDefault="003E574D">
      <w:r w:rsidRPr="007F0FF2">
        <w:tab/>
      </w:r>
      <w:r w:rsidRPr="003E574D">
        <w:t>Due to the non-linearity of data, non</w:t>
      </w:r>
      <w:r w:rsidR="00233C19">
        <w:t>-</w:t>
      </w:r>
      <w:r w:rsidRPr="003E574D">
        <w:t xml:space="preserve">parametric Mann-Whitney U tests were </w:t>
      </w:r>
      <w:r w:rsidR="001374D3">
        <w:t>us</w:t>
      </w:r>
      <w:r w:rsidRPr="003E574D">
        <w:t xml:space="preserve">ed for statistical comparisons. All pairwise differences between microscopic simulators were significant in Fig. 2 (p &lt;0.001), save for the comparison between the early and zipper merge scenarios under the low volume condition (p = .025, alpha = .0125). It is also noteworthy that </w:t>
      </w:r>
      <w:r w:rsidR="00233C19">
        <w:t xml:space="preserve">PTV </w:t>
      </w:r>
      <w:proofErr w:type="spellStart"/>
      <w:r w:rsidRPr="003E574D">
        <w:t>Vissim</w:t>
      </w:r>
      <w:proofErr w:type="spellEnd"/>
      <w:r w:rsidRPr="003E574D">
        <w:t xml:space="preserve"> estimates were lower than SUMO’s under the low traffic volumes but greater under the higher traffic volumes (Fig. 2).</w:t>
      </w:r>
    </w:p>
    <w:p w14:paraId="517B5C8A" w14:textId="77777777" w:rsidR="00DC7EA2" w:rsidRDefault="003E574D">
      <w:r w:rsidRPr="007F0FF2">
        <w:tab/>
      </w:r>
      <w:r w:rsidRPr="003E574D">
        <w:t xml:space="preserve">Figure 3 illustrates the length of time both simulations took to run for the low and high scenarios. For statistical comparison, the data were weighted by the numbers of cars pushed through the simulations in Tables 3 and 4. Using a Mann Whitney U test, there was expectedly a difference between the low and </w:t>
      </w:r>
      <w:proofErr w:type="gramStart"/>
      <w:r w:rsidRPr="003E574D">
        <w:t>high volume</w:t>
      </w:r>
      <w:proofErr w:type="gramEnd"/>
      <w:r w:rsidRPr="003E574D">
        <w:t xml:space="preserve"> scenarios (p &lt; .001), </w:t>
      </w:r>
      <w:r w:rsidR="009B5200" w:rsidRPr="003E574D">
        <w:t>and</w:t>
      </w:r>
      <w:r w:rsidRPr="003E574D">
        <w:t xml:space="preserve"> between the zipper and </w:t>
      </w:r>
      <w:r w:rsidR="00233C19">
        <w:t xml:space="preserve">early </w:t>
      </w:r>
      <w:r w:rsidRPr="003E574D">
        <w:t xml:space="preserve">merge scenarios (p &lt; .001). However, there was no difference between </w:t>
      </w:r>
      <w:proofErr w:type="spellStart"/>
      <w:r w:rsidRPr="003E574D">
        <w:t>Vissim</w:t>
      </w:r>
      <w:proofErr w:type="spellEnd"/>
      <w:r w:rsidRPr="003E574D">
        <w:t xml:space="preserve"> and SUMO programs (p = .877).</w:t>
      </w:r>
    </w:p>
    <w:p w14:paraId="0499F014" w14:textId="77777777" w:rsidR="00233C19" w:rsidRDefault="00233C19"/>
    <w:p w14:paraId="209BEFDB" w14:textId="77777777" w:rsidR="00233C19" w:rsidRDefault="00233C19" w:rsidP="00233C19">
      <w:pPr>
        <w:overflowPunct/>
        <w:autoSpaceDE/>
        <w:autoSpaceDN/>
        <w:adjustRightInd/>
        <w:textAlignment w:val="auto"/>
        <w:rPr>
          <w:b/>
        </w:rPr>
      </w:pPr>
      <w:r>
        <w:rPr>
          <w:b/>
        </w:rPr>
        <w:t>Discussion</w:t>
      </w:r>
    </w:p>
    <w:p w14:paraId="4A843CEB" w14:textId="15966468" w:rsidR="003E574D" w:rsidRDefault="00233C19" w:rsidP="00712032">
      <w:pPr>
        <w:overflowPunct/>
        <w:autoSpaceDE/>
        <w:autoSpaceDN/>
        <w:adjustRightInd/>
        <w:textAlignment w:val="auto"/>
        <w:rPr>
          <w:bCs/>
        </w:rPr>
      </w:pPr>
      <w:r w:rsidRPr="007F0FF2">
        <w:tab/>
      </w:r>
      <w:r w:rsidRPr="009A65AD">
        <w:rPr>
          <w:bCs/>
        </w:rPr>
        <w:t xml:space="preserve">These results raise several important considerations regarding using SUMO and PTV </w:t>
      </w:r>
      <w:proofErr w:type="spellStart"/>
      <w:r w:rsidRPr="009A65AD">
        <w:rPr>
          <w:bCs/>
        </w:rPr>
        <w:t>Vissim</w:t>
      </w:r>
      <w:proofErr w:type="spellEnd"/>
      <w:r w:rsidRPr="009A65AD">
        <w:rPr>
          <w:bCs/>
        </w:rPr>
        <w:t xml:space="preserve"> in simulating driv</w:t>
      </w:r>
      <w:r w:rsidR="001374D3">
        <w:rPr>
          <w:bCs/>
        </w:rPr>
        <w:t>ing</w:t>
      </w:r>
      <w:r w:rsidRPr="009A65AD">
        <w:rPr>
          <w:bCs/>
        </w:rPr>
        <w:t xml:space="preserve"> behavior. From a computational demand perspective, the two programs performed similarly as seen in Fig</w:t>
      </w:r>
      <w:r w:rsidR="001374D3">
        <w:rPr>
          <w:bCs/>
        </w:rPr>
        <w:t>.</w:t>
      </w:r>
      <w:r w:rsidRPr="009A65AD">
        <w:rPr>
          <w:bCs/>
        </w:rPr>
        <w:t xml:space="preserve"> 3. While there were differences in run times for different volumes and merging scenarios, this is expected given the different behaviors and numbers of vehicles per scenario. When compared directly, the </w:t>
      </w:r>
      <w:r w:rsidR="001374D3" w:rsidRPr="009A65AD">
        <w:rPr>
          <w:bCs/>
        </w:rPr>
        <w:t xml:space="preserve">SUMO and </w:t>
      </w:r>
      <w:proofErr w:type="spellStart"/>
      <w:r w:rsidR="001374D3" w:rsidRPr="009A65AD">
        <w:rPr>
          <w:bCs/>
        </w:rPr>
        <w:t>V</w:t>
      </w:r>
      <w:r w:rsidR="001374D3">
        <w:rPr>
          <w:bCs/>
        </w:rPr>
        <w:t>i</w:t>
      </w:r>
      <w:r w:rsidR="001374D3" w:rsidRPr="009A65AD">
        <w:rPr>
          <w:bCs/>
        </w:rPr>
        <w:t>ssim</w:t>
      </w:r>
      <w:proofErr w:type="spellEnd"/>
      <w:r w:rsidR="001374D3" w:rsidRPr="009A65AD">
        <w:rPr>
          <w:bCs/>
        </w:rPr>
        <w:t xml:space="preserve"> </w:t>
      </w:r>
      <w:r w:rsidRPr="009A65AD">
        <w:rPr>
          <w:bCs/>
        </w:rPr>
        <w:t>run times were not different, suggesting that choosing either simulation environment would not substantially impact computational resources.</w:t>
      </w:r>
    </w:p>
    <w:p w14:paraId="4596AAAB" w14:textId="77777777" w:rsidR="001374D3" w:rsidRPr="00712032" w:rsidRDefault="001374D3" w:rsidP="00712032">
      <w:pPr>
        <w:overflowPunct/>
        <w:autoSpaceDE/>
        <w:autoSpaceDN/>
        <w:adjustRightInd/>
        <w:textAlignment w:val="auto"/>
        <w:rPr>
          <w:bCs/>
        </w:rPr>
      </w:pPr>
    </w:p>
    <w:p w14:paraId="4E21ECCB" w14:textId="77777777" w:rsidR="00C57B17" w:rsidRDefault="00EB558B">
      <w:pPr>
        <w:rPr>
          <w:rFonts w:ascii="Arial" w:hAnsi="Arial" w:cs="Arial"/>
          <w:color w:val="000000"/>
          <w:sz w:val="22"/>
          <w:szCs w:val="22"/>
          <w:bdr w:val="none" w:sz="0" w:space="0" w:color="auto" w:frame="1"/>
        </w:rPr>
      </w:pPr>
      <w:r>
        <w:rPr>
          <w:rFonts w:ascii="Arial" w:hAnsi="Arial" w:cs="Arial"/>
          <w:noProof/>
          <w:color w:val="000000"/>
          <w:sz w:val="22"/>
          <w:szCs w:val="22"/>
          <w:bdr w:val="none" w:sz="0" w:space="0" w:color="auto" w:frame="1"/>
        </w:rPr>
        <w:drawing>
          <wp:inline distT="0" distB="0" distL="0" distR="0" wp14:anchorId="357B3C53" wp14:editId="79C8FD94">
            <wp:extent cx="3169920" cy="22707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2270760"/>
                    </a:xfrm>
                    <a:prstGeom prst="rect">
                      <a:avLst/>
                    </a:prstGeom>
                    <a:noFill/>
                    <a:ln>
                      <a:noFill/>
                    </a:ln>
                  </pic:spPr>
                </pic:pic>
              </a:graphicData>
            </a:graphic>
          </wp:inline>
        </w:drawing>
      </w:r>
    </w:p>
    <w:p w14:paraId="06861765" w14:textId="77777777" w:rsidR="003E574D" w:rsidRPr="003E574D" w:rsidRDefault="003E574D" w:rsidP="00EC248D">
      <w:pPr>
        <w:spacing w:after="360"/>
      </w:pPr>
      <w:r w:rsidRPr="006F438F">
        <w:rPr>
          <w:i/>
          <w:iCs/>
        </w:rPr>
        <w:t xml:space="preserve">Figure </w:t>
      </w:r>
      <w:r>
        <w:rPr>
          <w:i/>
          <w:iCs/>
        </w:rPr>
        <w:t>2</w:t>
      </w:r>
      <w:r w:rsidRPr="006F438F">
        <w:rPr>
          <w:i/>
          <w:iCs/>
        </w:rPr>
        <w:t>.</w:t>
      </w:r>
      <w:r>
        <w:t xml:space="preserve"> Queue Delay Times for the Scenarios in Table 1</w:t>
      </w:r>
      <w:r w:rsidRPr="006F438F">
        <w:t>.</w:t>
      </w:r>
    </w:p>
    <w:p w14:paraId="613C2387" w14:textId="77777777" w:rsidR="00C57B17" w:rsidRDefault="00EB558B">
      <w:r>
        <w:rPr>
          <w:rFonts w:ascii="Arial" w:hAnsi="Arial" w:cs="Arial"/>
          <w:noProof/>
          <w:color w:val="000000"/>
          <w:sz w:val="22"/>
          <w:szCs w:val="22"/>
          <w:bdr w:val="none" w:sz="0" w:space="0" w:color="auto" w:frame="1"/>
        </w:rPr>
        <w:drawing>
          <wp:inline distT="0" distB="0" distL="0" distR="0" wp14:anchorId="53C61DC8" wp14:editId="2EB50A75">
            <wp:extent cx="3169920" cy="22707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270760"/>
                    </a:xfrm>
                    <a:prstGeom prst="rect">
                      <a:avLst/>
                    </a:prstGeom>
                    <a:noFill/>
                    <a:ln>
                      <a:noFill/>
                    </a:ln>
                  </pic:spPr>
                </pic:pic>
              </a:graphicData>
            </a:graphic>
          </wp:inline>
        </w:drawing>
      </w:r>
    </w:p>
    <w:p w14:paraId="5B2BE7D4" w14:textId="77777777" w:rsidR="004E6F72" w:rsidRDefault="003E574D" w:rsidP="00233C19">
      <w:pPr>
        <w:spacing w:after="240"/>
      </w:pPr>
      <w:r w:rsidRPr="006F438F">
        <w:rPr>
          <w:i/>
          <w:iCs/>
        </w:rPr>
        <w:t xml:space="preserve">Figure </w:t>
      </w:r>
      <w:r>
        <w:rPr>
          <w:i/>
          <w:iCs/>
        </w:rPr>
        <w:t>3</w:t>
      </w:r>
      <w:r w:rsidRPr="006F438F">
        <w:rPr>
          <w:i/>
          <w:iCs/>
        </w:rPr>
        <w:t>.</w:t>
      </w:r>
      <w:r>
        <w:t xml:space="preserve"> Simulation run times for the Scenarios in Table 1</w:t>
      </w:r>
      <w:r w:rsidRPr="006F438F">
        <w:t>.</w:t>
      </w:r>
    </w:p>
    <w:p w14:paraId="3E699E89" w14:textId="3BBDBE2F" w:rsidR="009A65AD" w:rsidRDefault="009A65AD" w:rsidP="007F299A">
      <w:pPr>
        <w:overflowPunct/>
        <w:autoSpaceDE/>
        <w:autoSpaceDN/>
        <w:adjustRightInd/>
        <w:textAlignment w:val="auto"/>
        <w:rPr>
          <w:bCs/>
        </w:rPr>
      </w:pPr>
      <w:r w:rsidRPr="007F0FF2">
        <w:tab/>
      </w:r>
      <w:r w:rsidRPr="009A65AD">
        <w:rPr>
          <w:bCs/>
        </w:rPr>
        <w:t xml:space="preserve">While there appeared to be no critical differences in computational resource demand between the </w:t>
      </w:r>
      <w:r w:rsidR="00233C19">
        <w:rPr>
          <w:bCs/>
        </w:rPr>
        <w:t xml:space="preserve">SUMO and PTV </w:t>
      </w:r>
      <w:proofErr w:type="spellStart"/>
      <w:r w:rsidR="00233C19">
        <w:rPr>
          <w:bCs/>
        </w:rPr>
        <w:t>Vissim</w:t>
      </w:r>
      <w:proofErr w:type="spellEnd"/>
      <w:r w:rsidRPr="009A65AD">
        <w:rPr>
          <w:bCs/>
        </w:rPr>
        <w:t>, there was an important difference in examining the delay times between the two simulation environments.</w:t>
      </w:r>
      <w:r w:rsidR="00712032">
        <w:rPr>
          <w:bCs/>
        </w:rPr>
        <w:t xml:space="preserve"> </w:t>
      </w:r>
      <w:r w:rsidRPr="00C40CCB">
        <w:rPr>
          <w:bCs/>
        </w:rPr>
        <w:t xml:space="preserve">Comparisons between the two simulations statistically differed except for the difference between the early and </w:t>
      </w:r>
      <w:r w:rsidR="00233C19">
        <w:rPr>
          <w:bCs/>
        </w:rPr>
        <w:t xml:space="preserve">zipper </w:t>
      </w:r>
      <w:r w:rsidRPr="00C40CCB">
        <w:rPr>
          <w:bCs/>
        </w:rPr>
        <w:t>merge scenarios for low volumes</w:t>
      </w:r>
      <w:r w:rsidRPr="009A65AD">
        <w:rPr>
          <w:bCs/>
        </w:rPr>
        <w:t xml:space="preserve"> (Fig. 2). Moreover, the differences were not consistent, in that under low volumes </w:t>
      </w:r>
      <w:r w:rsidR="00233C19">
        <w:rPr>
          <w:bCs/>
        </w:rPr>
        <w:t xml:space="preserve">PTV </w:t>
      </w:r>
      <w:proofErr w:type="spellStart"/>
      <w:r w:rsidRPr="009A65AD">
        <w:rPr>
          <w:bCs/>
        </w:rPr>
        <w:t>Vissim</w:t>
      </w:r>
      <w:proofErr w:type="spellEnd"/>
      <w:r w:rsidRPr="009A65AD">
        <w:rPr>
          <w:bCs/>
        </w:rPr>
        <w:t xml:space="preserve"> produced lower delay estimates than SUMO, but this trend was reversed under high traffic volumes.  Such a lack of consistency means that without ground truth, it is hard to know </w:t>
      </w:r>
      <w:r w:rsidR="00540D07">
        <w:rPr>
          <w:bCs/>
        </w:rPr>
        <w:t xml:space="preserve">if and </w:t>
      </w:r>
      <w:r w:rsidRPr="009A65AD">
        <w:rPr>
          <w:bCs/>
        </w:rPr>
        <w:t>which</w:t>
      </w:r>
      <w:r w:rsidR="00540D07">
        <w:rPr>
          <w:bCs/>
        </w:rPr>
        <w:t xml:space="preserve"> </w:t>
      </w:r>
      <w:r w:rsidRPr="009A65AD">
        <w:rPr>
          <w:bCs/>
        </w:rPr>
        <w:t>simulation is correct.</w:t>
      </w:r>
    </w:p>
    <w:p w14:paraId="74F3C489" w14:textId="77777777" w:rsidR="00BA4829" w:rsidRDefault="00BA4829" w:rsidP="007F299A">
      <w:pPr>
        <w:overflowPunct/>
        <w:autoSpaceDE/>
        <w:autoSpaceDN/>
        <w:adjustRightInd/>
        <w:textAlignment w:val="auto"/>
        <w:rPr>
          <w:noProof/>
        </w:rPr>
      </w:pPr>
      <w:r w:rsidRPr="007F0FF2">
        <w:tab/>
      </w:r>
      <w:r w:rsidRPr="00BA4829">
        <w:rPr>
          <w:bCs/>
        </w:rPr>
        <w:t>For example, the transportation industry generally agrees that the zipper merge is more efficient than the early merge</w:t>
      </w:r>
      <w:r>
        <w:rPr>
          <w:bCs/>
          <w:noProof/>
        </w:rPr>
        <w:t xml:space="preserve"> </w:t>
      </w:r>
      <w:r>
        <w:rPr>
          <w:noProof/>
        </w:rPr>
        <w:t>(</w:t>
      </w:r>
      <w:r w:rsidR="0082316E">
        <w:rPr>
          <w:noProof/>
        </w:rPr>
        <w:t>McCoy, 2001;</w:t>
      </w:r>
      <w:r w:rsidR="0082316E" w:rsidRPr="0082316E">
        <w:rPr>
          <w:noProof/>
        </w:rPr>
        <w:t xml:space="preserve"> </w:t>
      </w:r>
      <w:r w:rsidR="0082316E">
        <w:rPr>
          <w:noProof/>
        </w:rPr>
        <w:t>Wolshon, 2012</w:t>
      </w:r>
      <w:r>
        <w:rPr>
          <w:noProof/>
        </w:rPr>
        <w:t>)</w:t>
      </w:r>
      <w:r w:rsidR="00D82699" w:rsidRPr="00D82699">
        <w:rPr>
          <w:noProof/>
        </w:rPr>
        <w:t>, but these results indicate that using one simulation environment to estimate such delays could provide different outcomes than observed data. While this study used a generic merging environment to make direct comparisons, these results provide further evidence for the importan</w:t>
      </w:r>
      <w:r w:rsidR="00540D07">
        <w:rPr>
          <w:noProof/>
        </w:rPr>
        <w:t>ce</w:t>
      </w:r>
      <w:r w:rsidR="00D82699" w:rsidRPr="00D82699">
        <w:rPr>
          <w:noProof/>
        </w:rPr>
        <w:t xml:space="preserve"> of validating simulations with real-world data to ensure the results mirror actual environments.</w:t>
      </w:r>
    </w:p>
    <w:p w14:paraId="46C7A2A5" w14:textId="0925DA9B" w:rsidR="00087C40" w:rsidRDefault="00D82699" w:rsidP="007F299A">
      <w:pPr>
        <w:overflowPunct/>
        <w:autoSpaceDE/>
        <w:autoSpaceDN/>
        <w:adjustRightInd/>
        <w:textAlignment w:val="auto"/>
        <w:rPr>
          <w:bCs/>
        </w:rPr>
      </w:pPr>
      <w:r w:rsidRPr="007F0FF2">
        <w:tab/>
      </w:r>
      <w:r w:rsidRPr="00D82699">
        <w:rPr>
          <w:bCs/>
        </w:rPr>
        <w:t xml:space="preserve">In addition, it is not clear what potential negative effects were caused by </w:t>
      </w:r>
      <w:r w:rsidR="001374D3">
        <w:rPr>
          <w:bCs/>
        </w:rPr>
        <w:t>individual</w:t>
      </w:r>
      <w:r w:rsidRPr="00D82699">
        <w:rPr>
          <w:bCs/>
        </w:rPr>
        <w:t xml:space="preserve"> parameter selection in the </w:t>
      </w:r>
      <w:r w:rsidRPr="00D82699">
        <w:rPr>
          <w:bCs/>
        </w:rPr>
        <w:lastRenderedPageBreak/>
        <w:t>simulation models. For example, in SUMO, there is a parameter representing drivers’ behavior</w:t>
      </w:r>
      <w:r>
        <w:rPr>
          <w:bCs/>
        </w:rPr>
        <w:t xml:space="preserve">: </w:t>
      </w:r>
      <w:r w:rsidRPr="00D82699">
        <w:rPr>
          <w:bCs/>
        </w:rPr>
        <w:t xml:space="preserve">lcCooporative, which controls whether the cars are cooperative. This was set at 0.6 </w:t>
      </w:r>
      <w:r w:rsidR="001D1A3D">
        <w:rPr>
          <w:bCs/>
        </w:rPr>
        <w:t xml:space="preserve">to maintain a comparable car flow rate with </w:t>
      </w:r>
      <w:r w:rsidR="00540D07">
        <w:rPr>
          <w:bCs/>
        </w:rPr>
        <w:t xml:space="preserve">PTV </w:t>
      </w:r>
      <w:proofErr w:type="spellStart"/>
      <w:r w:rsidR="001D1A3D">
        <w:rPr>
          <w:bCs/>
        </w:rPr>
        <w:t>Vissim</w:t>
      </w:r>
      <w:proofErr w:type="spellEnd"/>
      <w:r w:rsidR="001D1A3D">
        <w:rPr>
          <w:bCs/>
        </w:rPr>
        <w:t xml:space="preserve"> in this study</w:t>
      </w:r>
      <w:r w:rsidR="001374D3">
        <w:rPr>
          <w:bCs/>
        </w:rPr>
        <w:t>, but the results could be very different with a different setting.</w:t>
      </w:r>
    </w:p>
    <w:p w14:paraId="73B77CEA" w14:textId="4B0DA0D0" w:rsidR="00D82699" w:rsidRDefault="00D82699" w:rsidP="00087C40">
      <w:pPr>
        <w:overflowPunct/>
        <w:autoSpaceDE/>
        <w:autoSpaceDN/>
        <w:adjustRightInd/>
        <w:ind w:firstLine="432"/>
        <w:textAlignment w:val="auto"/>
        <w:rPr>
          <w:bCs/>
        </w:rPr>
      </w:pPr>
      <w:r w:rsidRPr="00D82699">
        <w:rPr>
          <w:bCs/>
        </w:rPr>
        <w:t xml:space="preserve">For all </w:t>
      </w:r>
      <w:r w:rsidR="00540D07">
        <w:rPr>
          <w:bCs/>
        </w:rPr>
        <w:t xml:space="preserve">PTV </w:t>
      </w:r>
      <w:proofErr w:type="spellStart"/>
      <w:r w:rsidR="001D1A3D">
        <w:rPr>
          <w:bCs/>
        </w:rPr>
        <w:t>Vissim</w:t>
      </w:r>
      <w:proofErr w:type="spellEnd"/>
      <w:r w:rsidR="001D1A3D">
        <w:rPr>
          <w:bCs/>
        </w:rPr>
        <w:t xml:space="preserve"> </w:t>
      </w:r>
      <w:r w:rsidRPr="00D82699">
        <w:rPr>
          <w:bCs/>
        </w:rPr>
        <w:t xml:space="preserve">simulation runs conducted </w:t>
      </w:r>
      <w:r w:rsidR="001374D3">
        <w:rPr>
          <w:bCs/>
        </w:rPr>
        <w:t>in Table 1</w:t>
      </w:r>
      <w:r w:rsidRPr="00D82699">
        <w:rPr>
          <w:bCs/>
        </w:rPr>
        <w:t xml:space="preserve">, the driver behavior parameters were set to default values </w:t>
      </w:r>
      <w:r w:rsidR="00891950">
        <w:rPr>
          <w:bCs/>
        </w:rPr>
        <w:t xml:space="preserve">according to </w:t>
      </w:r>
      <w:r w:rsidR="00891950">
        <w:rPr>
          <w:noProof/>
        </w:rPr>
        <w:t>Ahmed (2021)</w:t>
      </w:r>
      <w:r w:rsidRPr="00D82699">
        <w:rPr>
          <w:bCs/>
        </w:rPr>
        <w:t xml:space="preserve">, which validated the default lane-changing parameters </w:t>
      </w:r>
      <w:r w:rsidR="004B2AF1">
        <w:rPr>
          <w:bCs/>
        </w:rPr>
        <w:t xml:space="preserve">represent </w:t>
      </w:r>
      <w:r w:rsidR="001D1A3D">
        <w:rPr>
          <w:bCs/>
        </w:rPr>
        <w:t xml:space="preserve">the </w:t>
      </w:r>
      <w:r w:rsidR="004B2AF1">
        <w:rPr>
          <w:bCs/>
        </w:rPr>
        <w:t>normal driver</w:t>
      </w:r>
      <w:r w:rsidR="001D1A3D">
        <w:rPr>
          <w:bCs/>
        </w:rPr>
        <w:t>s</w:t>
      </w:r>
      <w:r w:rsidRPr="00D82699">
        <w:rPr>
          <w:bCs/>
        </w:rPr>
        <w:t xml:space="preserve">. While we made every attempt to make the two programs as similar as possible, many settings are not </w:t>
      </w:r>
      <w:r w:rsidR="004B2AF1" w:rsidRPr="00D82699">
        <w:rPr>
          <w:bCs/>
        </w:rPr>
        <w:t>transparent,</w:t>
      </w:r>
      <w:r w:rsidRPr="00D82699">
        <w:rPr>
          <w:bCs/>
        </w:rPr>
        <w:t xml:space="preserve"> and users must accept the range of values and variables provided.</w:t>
      </w:r>
    </w:p>
    <w:p w14:paraId="61400934" w14:textId="1DAC4F7C" w:rsidR="00891950" w:rsidRPr="009A65AD" w:rsidRDefault="00891950" w:rsidP="007F299A">
      <w:pPr>
        <w:overflowPunct/>
        <w:autoSpaceDE/>
        <w:autoSpaceDN/>
        <w:adjustRightInd/>
        <w:textAlignment w:val="auto"/>
        <w:rPr>
          <w:bCs/>
        </w:rPr>
      </w:pPr>
      <w:r w:rsidRPr="007F0FF2">
        <w:tab/>
      </w:r>
      <w:r w:rsidRPr="00891950">
        <w:rPr>
          <w:bCs/>
        </w:rPr>
        <w:t xml:space="preserve">The last important difference is the degree of variability </w:t>
      </w:r>
      <w:r w:rsidR="00831393">
        <w:rPr>
          <w:bCs/>
        </w:rPr>
        <w:t>in</w:t>
      </w:r>
      <w:r w:rsidRPr="00891950">
        <w:rPr>
          <w:bCs/>
        </w:rPr>
        <w:t xml:space="preserve"> the two different environments. Tables 5 and 6 and Fig. 2 show that SUMO contained much more variability in results as compared to VISSIM</w:t>
      </w:r>
      <w:r w:rsidRPr="00AE6DA6">
        <w:rPr>
          <w:bCs/>
        </w:rPr>
        <w:t>.</w:t>
      </w:r>
      <w:r w:rsidR="00712032" w:rsidRPr="00AE6DA6">
        <w:t xml:space="preserve"> </w:t>
      </w:r>
      <w:r w:rsidR="00712032" w:rsidRPr="00831393">
        <w:t>While it is common for discrete event simulations to have low variation in such results</w:t>
      </w:r>
      <w:r w:rsidR="00712032" w:rsidRPr="00831393">
        <w:rPr>
          <w:noProof/>
        </w:rPr>
        <w:t xml:space="preserve"> (Altiok, 2010)</w:t>
      </w:r>
      <w:r w:rsidR="00712032" w:rsidRPr="00831393">
        <w:t xml:space="preserve">, for simulations attempting to capture </w:t>
      </w:r>
      <w:r w:rsidR="001374D3" w:rsidRPr="00831393">
        <w:t>variability</w:t>
      </w:r>
      <w:r w:rsidR="00712032" w:rsidRPr="00831393">
        <w:t xml:space="preserve"> associated with human behavior, it may be preferable to use the </w:t>
      </w:r>
      <w:r w:rsidR="00831393" w:rsidRPr="00831393">
        <w:t>simulation that generates a larger range</w:t>
      </w:r>
      <w:r w:rsidR="00712032" w:rsidRPr="00831393">
        <w:t xml:space="preserve"> </w:t>
      </w:r>
      <w:r w:rsidR="00831393" w:rsidRPr="00831393">
        <w:t>of values, including more extreme values</w:t>
      </w:r>
      <w:r w:rsidR="00712032" w:rsidRPr="00831393">
        <w:t>.</w:t>
      </w:r>
      <w:r w:rsidRPr="00831393">
        <w:rPr>
          <w:bCs/>
        </w:rPr>
        <w:t xml:space="preserve"> </w:t>
      </w:r>
      <w:r w:rsidR="00831393">
        <w:rPr>
          <w:bCs/>
        </w:rPr>
        <w:t>While</w:t>
      </w:r>
      <w:r w:rsidRPr="00891950">
        <w:rPr>
          <w:bCs/>
        </w:rPr>
        <w:t xml:space="preserve"> transportation professionals may prefer point estimates for different aspects of traffic planning, as traffic systems incorporate more complex technologies, it is likely that understanding the range of outcomes</w:t>
      </w:r>
      <w:r w:rsidR="00540D07">
        <w:rPr>
          <w:bCs/>
        </w:rPr>
        <w:t xml:space="preserve">, particularly for human behavior, </w:t>
      </w:r>
      <w:r w:rsidRPr="00891950">
        <w:rPr>
          <w:bCs/>
        </w:rPr>
        <w:t>will be as, if not more, important than understanding point estimates.</w:t>
      </w:r>
    </w:p>
    <w:p w14:paraId="70ADF4D1" w14:textId="77777777" w:rsidR="009A65AD" w:rsidRDefault="009A65AD" w:rsidP="007F299A">
      <w:pPr>
        <w:overflowPunct/>
        <w:autoSpaceDE/>
        <w:autoSpaceDN/>
        <w:adjustRightInd/>
        <w:textAlignment w:val="auto"/>
        <w:rPr>
          <w:b/>
        </w:rPr>
      </w:pPr>
    </w:p>
    <w:p w14:paraId="5C95E977" w14:textId="77777777" w:rsidR="009A65AD" w:rsidRDefault="009A65AD" w:rsidP="007F299A">
      <w:pPr>
        <w:overflowPunct/>
        <w:autoSpaceDE/>
        <w:autoSpaceDN/>
        <w:adjustRightInd/>
        <w:textAlignment w:val="auto"/>
        <w:rPr>
          <w:b/>
        </w:rPr>
      </w:pPr>
      <w:r>
        <w:rPr>
          <w:b/>
        </w:rPr>
        <w:t>Conclusion</w:t>
      </w:r>
    </w:p>
    <w:p w14:paraId="7E2A57AA" w14:textId="77777777" w:rsidR="00B55CC1" w:rsidRPr="00B55CC1" w:rsidRDefault="00B55CC1" w:rsidP="00B55CC1">
      <w:pPr>
        <w:overflowPunct/>
        <w:autoSpaceDE/>
        <w:autoSpaceDN/>
        <w:adjustRightInd/>
        <w:textAlignment w:val="auto"/>
        <w:rPr>
          <w:bCs/>
        </w:rPr>
      </w:pPr>
      <w:r w:rsidRPr="007F0FF2">
        <w:tab/>
      </w:r>
      <w:r w:rsidRPr="00B55CC1">
        <w:rPr>
          <w:bCs/>
        </w:rPr>
        <w:t xml:space="preserve">In this effort, we compared two microscopic simulators, SUMO and PTV </w:t>
      </w:r>
      <w:proofErr w:type="spellStart"/>
      <w:r w:rsidRPr="00B55CC1">
        <w:rPr>
          <w:bCs/>
        </w:rPr>
        <w:t>Vissim</w:t>
      </w:r>
      <w:proofErr w:type="spellEnd"/>
      <w:r w:rsidRPr="00B55CC1">
        <w:rPr>
          <w:bCs/>
        </w:rPr>
        <w:t>, in their ability to predict delay times for drivers executing two different traffic merging scenarios under low and high volumes of traffic. Results showed that the two environments were equivalent in computational resource demand but produced delay estimates that were not consistent either with one another, or internally. Moreover, SUMO produced results with more variability.</w:t>
      </w:r>
    </w:p>
    <w:p w14:paraId="39720201" w14:textId="55ED34F1" w:rsidR="009A65AD" w:rsidRPr="00B55CC1" w:rsidRDefault="00B55CC1" w:rsidP="00B55CC1">
      <w:pPr>
        <w:overflowPunct/>
        <w:autoSpaceDE/>
        <w:autoSpaceDN/>
        <w:adjustRightInd/>
        <w:textAlignment w:val="auto"/>
        <w:rPr>
          <w:bCs/>
        </w:rPr>
      </w:pPr>
      <w:r w:rsidRPr="007F0FF2">
        <w:tab/>
      </w:r>
      <w:r w:rsidRPr="00B55CC1">
        <w:rPr>
          <w:bCs/>
        </w:rPr>
        <w:t xml:space="preserve">This study does not indicate that either environment is superior overall, but there are many advantages and disadvantages to both programs. From a performance perspective, </w:t>
      </w:r>
      <w:r w:rsidR="00087C40">
        <w:rPr>
          <w:bCs/>
        </w:rPr>
        <w:t>PTV</w:t>
      </w:r>
      <w:r w:rsidR="00712032">
        <w:rPr>
          <w:bCs/>
        </w:rPr>
        <w:t xml:space="preserve"> </w:t>
      </w:r>
      <w:proofErr w:type="spellStart"/>
      <w:r w:rsidRPr="00B55CC1">
        <w:rPr>
          <w:bCs/>
        </w:rPr>
        <w:t>Vissim</w:t>
      </w:r>
      <w:proofErr w:type="spellEnd"/>
      <w:r w:rsidRPr="00B55CC1">
        <w:rPr>
          <w:bCs/>
        </w:rPr>
        <w:t xml:space="preserve"> effectively provided point estimates which may not be preferable in some scenarios where the research goal is to determine the limits of human behavior on an overall system’s performance. When assessed by other qualitative metrics, </w:t>
      </w:r>
      <w:r w:rsidR="00087C40">
        <w:rPr>
          <w:bCs/>
        </w:rPr>
        <w:t xml:space="preserve">PTV </w:t>
      </w:r>
      <w:proofErr w:type="spellStart"/>
      <w:r w:rsidRPr="00B55CC1">
        <w:rPr>
          <w:bCs/>
        </w:rPr>
        <w:t>Vissim</w:t>
      </w:r>
      <w:proofErr w:type="spellEnd"/>
      <w:r w:rsidRPr="00B55CC1">
        <w:rPr>
          <w:bCs/>
        </w:rPr>
        <w:t xml:space="preserve"> is proprietary</w:t>
      </w:r>
      <w:r w:rsidR="00087C40">
        <w:rPr>
          <w:bCs/>
        </w:rPr>
        <w:t>, with many opaque settings</w:t>
      </w:r>
      <w:r w:rsidRPr="00B55CC1">
        <w:rPr>
          <w:bCs/>
        </w:rPr>
        <w:t xml:space="preserve"> and carries licensing costs. SUMO is open source but contains less documentation and user support than </w:t>
      </w:r>
      <w:r w:rsidR="00087C40">
        <w:rPr>
          <w:bCs/>
        </w:rPr>
        <w:t xml:space="preserve">PTV </w:t>
      </w:r>
      <w:proofErr w:type="spellStart"/>
      <w:r w:rsidRPr="00B55CC1">
        <w:rPr>
          <w:bCs/>
        </w:rPr>
        <w:t>Vissim</w:t>
      </w:r>
      <w:proofErr w:type="spellEnd"/>
      <w:r w:rsidRPr="00B55CC1">
        <w:rPr>
          <w:bCs/>
        </w:rPr>
        <w:t xml:space="preserve">. </w:t>
      </w:r>
      <w:r w:rsidR="00087C40">
        <w:rPr>
          <w:bCs/>
        </w:rPr>
        <w:t>U</w:t>
      </w:r>
      <w:r w:rsidRPr="00B55CC1">
        <w:rPr>
          <w:bCs/>
        </w:rPr>
        <w:t xml:space="preserve">ltimately which simulation environment is best should be determined by the research question, as well as monetary costs </w:t>
      </w:r>
      <w:r w:rsidR="009A3862">
        <w:rPr>
          <w:bCs/>
        </w:rPr>
        <w:t>and</w:t>
      </w:r>
      <w:r w:rsidRPr="00B55CC1">
        <w:rPr>
          <w:bCs/>
        </w:rPr>
        <w:t xml:space="preserve"> human costs of development.</w:t>
      </w:r>
    </w:p>
    <w:p w14:paraId="65C3B3E8" w14:textId="77777777" w:rsidR="009A65AD" w:rsidRDefault="009A65AD" w:rsidP="007F299A">
      <w:pPr>
        <w:overflowPunct/>
        <w:autoSpaceDE/>
        <w:autoSpaceDN/>
        <w:adjustRightInd/>
        <w:textAlignment w:val="auto"/>
        <w:rPr>
          <w:b/>
        </w:rPr>
      </w:pPr>
    </w:p>
    <w:p w14:paraId="1FD9B96E" w14:textId="77777777" w:rsidR="00544389" w:rsidRDefault="00544389" w:rsidP="009A65AD">
      <w:pPr>
        <w:overflowPunct/>
        <w:autoSpaceDE/>
        <w:autoSpaceDN/>
        <w:adjustRightInd/>
        <w:textAlignment w:val="auto"/>
        <w:rPr>
          <w:b/>
        </w:rPr>
      </w:pPr>
      <w:r>
        <w:rPr>
          <w:b/>
        </w:rPr>
        <w:t>Acknowledgments</w:t>
      </w:r>
    </w:p>
    <w:p w14:paraId="7EAB64E2" w14:textId="77777777" w:rsidR="00544389" w:rsidRPr="00544389" w:rsidRDefault="00544389" w:rsidP="009A65AD">
      <w:pPr>
        <w:overflowPunct/>
        <w:autoSpaceDE/>
        <w:autoSpaceDN/>
        <w:adjustRightInd/>
        <w:textAlignment w:val="auto"/>
      </w:pPr>
      <w:r>
        <w:rPr>
          <w:b/>
        </w:rPr>
        <w:tab/>
      </w:r>
      <w:r w:rsidRPr="00544389">
        <w:t xml:space="preserve">This research was sponsored by the North Carolina Department of Transportation Center of Excellence </w:t>
      </w:r>
      <w:r>
        <w:t xml:space="preserve">for </w:t>
      </w:r>
      <w:r w:rsidRPr="00544389">
        <w:t>Smart Connected and Automated Vehicle Fleet Management</w:t>
      </w:r>
      <w:r w:rsidR="00115FE7">
        <w:t xml:space="preserve">, under the direction of the NC State University </w:t>
      </w:r>
      <w:r w:rsidR="00115FE7" w:rsidRPr="00115FE7">
        <w:t>Institute for Transportation Research and Education</w:t>
      </w:r>
      <w:r w:rsidR="00115FE7">
        <w:t>. Tanmay Das and Nagui Rouphail provided critical feedback.</w:t>
      </w:r>
    </w:p>
    <w:p w14:paraId="104A2D96" w14:textId="77777777" w:rsidR="00544389" w:rsidRDefault="00544389" w:rsidP="009A65AD">
      <w:pPr>
        <w:overflowPunct/>
        <w:autoSpaceDE/>
        <w:autoSpaceDN/>
        <w:adjustRightInd/>
        <w:textAlignment w:val="auto"/>
        <w:rPr>
          <w:b/>
        </w:rPr>
      </w:pPr>
    </w:p>
    <w:p w14:paraId="08C39429" w14:textId="77777777" w:rsidR="00760D7B" w:rsidRPr="00760D7B" w:rsidRDefault="009A65AD" w:rsidP="00760D7B">
      <w:pPr>
        <w:overflowPunct/>
        <w:autoSpaceDE/>
        <w:autoSpaceDN/>
        <w:adjustRightInd/>
        <w:textAlignment w:val="auto"/>
        <w:rPr>
          <w:b/>
        </w:rPr>
      </w:pPr>
      <w:r>
        <w:rPr>
          <w:b/>
        </w:rPr>
        <w:t>References</w:t>
      </w:r>
    </w:p>
    <w:p w14:paraId="52179301" w14:textId="77777777" w:rsidR="00760D7B" w:rsidRDefault="00760D7B" w:rsidP="00760D7B">
      <w:pPr>
        <w:pStyle w:val="Bibliography"/>
        <w:ind w:left="720" w:hanging="720"/>
        <w:rPr>
          <w:noProof/>
          <w:sz w:val="24"/>
          <w:szCs w:val="24"/>
        </w:rPr>
      </w:pPr>
      <w:r w:rsidRPr="00760D7B">
        <w:rPr>
          <w:noProof/>
        </w:rPr>
        <w:t>Ahmed, H. U., Huang, Y., &amp; Lu, P</w:t>
      </w:r>
      <w:r>
        <w:rPr>
          <w:noProof/>
        </w:rPr>
        <w:t xml:space="preserve">. (2021). A review of car-following models and modeling tools for human and autonomous-ready driving behaviors in micro-simulation. </w:t>
      </w:r>
      <w:r>
        <w:rPr>
          <w:i/>
          <w:iCs/>
          <w:noProof/>
        </w:rPr>
        <w:t xml:space="preserve">Smart Cities </w:t>
      </w:r>
      <w:r w:rsidRPr="009E5E71">
        <w:rPr>
          <w:i/>
          <w:iCs/>
          <w:noProof/>
        </w:rPr>
        <w:t>4</w:t>
      </w:r>
      <w:r w:rsidR="00A364A6" w:rsidRPr="00A364A6">
        <w:rPr>
          <w:iCs/>
          <w:noProof/>
        </w:rPr>
        <w:t>(</w:t>
      </w:r>
      <w:r w:rsidRPr="00A364A6">
        <w:rPr>
          <w:iCs/>
          <w:noProof/>
        </w:rPr>
        <w:t>1</w:t>
      </w:r>
      <w:r w:rsidR="00A364A6" w:rsidRPr="00A364A6">
        <w:rPr>
          <w:iCs/>
          <w:noProof/>
        </w:rPr>
        <w:t>)</w:t>
      </w:r>
      <w:r w:rsidRPr="00A364A6">
        <w:rPr>
          <w:noProof/>
        </w:rPr>
        <w:t>,</w:t>
      </w:r>
      <w:r>
        <w:rPr>
          <w:noProof/>
        </w:rPr>
        <w:t xml:space="preserve"> 314-335.</w:t>
      </w:r>
    </w:p>
    <w:p w14:paraId="6D6F6A59" w14:textId="77777777" w:rsidR="00760D7B" w:rsidRDefault="00760D7B" w:rsidP="00760D7B">
      <w:pPr>
        <w:pStyle w:val="Bibliography"/>
        <w:ind w:left="720" w:hanging="720"/>
        <w:rPr>
          <w:noProof/>
        </w:rPr>
      </w:pPr>
      <w:r w:rsidRPr="00760D7B">
        <w:rPr>
          <w:noProof/>
        </w:rPr>
        <w:t xml:space="preserve">Altiok, T., &amp; Melamed, B. </w:t>
      </w:r>
      <w:r>
        <w:rPr>
          <w:noProof/>
        </w:rPr>
        <w:t xml:space="preserve">(2010). </w:t>
      </w:r>
      <w:r>
        <w:rPr>
          <w:i/>
          <w:iCs/>
          <w:noProof/>
        </w:rPr>
        <w:t>Simulation modeling and analysis with Arena.</w:t>
      </w:r>
      <w:r>
        <w:rPr>
          <w:noProof/>
        </w:rPr>
        <w:t xml:space="preserve"> Elsevier.</w:t>
      </w:r>
    </w:p>
    <w:p w14:paraId="664FC221" w14:textId="77777777" w:rsidR="00760D7B" w:rsidRDefault="00760D7B" w:rsidP="00760D7B">
      <w:pPr>
        <w:pStyle w:val="Bibliography"/>
        <w:ind w:left="720" w:hanging="720"/>
        <w:rPr>
          <w:noProof/>
        </w:rPr>
      </w:pPr>
      <w:r w:rsidRPr="00760D7B">
        <w:rPr>
          <w:noProof/>
        </w:rPr>
        <w:t xml:space="preserve">Ejercito, P. M., Nebrija, K. G. E., Feria, R. P., &amp; Lara-Figueroa, L. L. </w:t>
      </w:r>
      <w:r>
        <w:rPr>
          <w:noProof/>
        </w:rPr>
        <w:t xml:space="preserve">(2017). Traffic simulation software review. </w:t>
      </w:r>
      <w:r>
        <w:rPr>
          <w:i/>
          <w:iCs/>
          <w:noProof/>
        </w:rPr>
        <w:t>2017 8th International Conference on Information, Intelligence, Systems &amp; Applications (IISA)</w:t>
      </w:r>
      <w:r>
        <w:rPr>
          <w:noProof/>
        </w:rPr>
        <w:t xml:space="preserve">, </w:t>
      </w:r>
      <w:r w:rsidR="00A364A6">
        <w:rPr>
          <w:noProof/>
        </w:rPr>
        <w:t xml:space="preserve">Cyprus, </w:t>
      </w:r>
      <w:r>
        <w:rPr>
          <w:noProof/>
        </w:rPr>
        <w:t>1-4.</w:t>
      </w:r>
    </w:p>
    <w:p w14:paraId="1CD7581D" w14:textId="77777777" w:rsidR="00760D7B" w:rsidRDefault="00760D7B" w:rsidP="00760D7B">
      <w:pPr>
        <w:pStyle w:val="Bibliography"/>
        <w:ind w:left="720" w:hanging="720"/>
        <w:rPr>
          <w:noProof/>
        </w:rPr>
      </w:pPr>
      <w:r>
        <w:rPr>
          <w:noProof/>
        </w:rPr>
        <w:t xml:space="preserve">Fellendorf, M. &amp; </w:t>
      </w:r>
      <w:r w:rsidRPr="00760D7B">
        <w:rPr>
          <w:noProof/>
        </w:rPr>
        <w:t>Vortisch, P.</w:t>
      </w:r>
      <w:r>
        <w:rPr>
          <w:noProof/>
        </w:rPr>
        <w:t xml:space="preserve"> (2010). Microscopic traffic flow simulator VISSIM. </w:t>
      </w:r>
      <w:r>
        <w:rPr>
          <w:i/>
          <w:iCs/>
          <w:noProof/>
        </w:rPr>
        <w:t>Fundamentals of Traffic Simulation-International Series in Operations Research &amp; Management Science</w:t>
      </w:r>
      <w:r w:rsidR="00A364A6">
        <w:rPr>
          <w:i/>
          <w:iCs/>
          <w:noProof/>
        </w:rPr>
        <w:t>,</w:t>
      </w:r>
      <w:r w:rsidRPr="009E5E71">
        <w:rPr>
          <w:i/>
          <w:iCs/>
          <w:noProof/>
        </w:rPr>
        <w:t xml:space="preserve"> 145</w:t>
      </w:r>
      <w:r>
        <w:rPr>
          <w:noProof/>
        </w:rPr>
        <w:t>, 63-93.</w:t>
      </w:r>
    </w:p>
    <w:p w14:paraId="0C5C0823" w14:textId="77777777" w:rsidR="00760D7B" w:rsidRDefault="00760D7B" w:rsidP="00760D7B">
      <w:pPr>
        <w:pStyle w:val="Bibliography"/>
        <w:ind w:left="720" w:hanging="720"/>
        <w:rPr>
          <w:noProof/>
        </w:rPr>
      </w:pPr>
      <w:r>
        <w:rPr>
          <w:noProof/>
        </w:rPr>
        <w:t xml:space="preserve">Fellendorf, M. &amp; </w:t>
      </w:r>
      <w:r w:rsidRPr="00760D7B">
        <w:rPr>
          <w:noProof/>
        </w:rPr>
        <w:t>Vortisch, P</w:t>
      </w:r>
      <w:r>
        <w:rPr>
          <w:noProof/>
        </w:rPr>
        <w:t>. (2001). Validation of the microscopic traffic flow model VISSIM in different real-world situations</w:t>
      </w:r>
      <w:r w:rsidR="00A364A6">
        <w:rPr>
          <w:noProof/>
        </w:rPr>
        <w:t xml:space="preserve">, </w:t>
      </w:r>
      <w:r w:rsidR="00A364A6">
        <w:rPr>
          <w:i/>
          <w:iCs/>
          <w:noProof/>
        </w:rPr>
        <w:t>T</w:t>
      </w:r>
      <w:r>
        <w:rPr>
          <w:i/>
          <w:iCs/>
          <w:noProof/>
        </w:rPr>
        <w:t>ransportation</w:t>
      </w:r>
      <w:r w:rsidR="00A364A6">
        <w:rPr>
          <w:i/>
          <w:iCs/>
          <w:noProof/>
        </w:rPr>
        <w:t xml:space="preserve"> R</w:t>
      </w:r>
      <w:r>
        <w:rPr>
          <w:i/>
          <w:iCs/>
          <w:noProof/>
        </w:rPr>
        <w:t xml:space="preserve">esearch </w:t>
      </w:r>
      <w:r w:rsidR="00A364A6">
        <w:rPr>
          <w:i/>
          <w:iCs/>
          <w:noProof/>
        </w:rPr>
        <w:t>B</w:t>
      </w:r>
      <w:r>
        <w:rPr>
          <w:i/>
          <w:iCs/>
          <w:noProof/>
        </w:rPr>
        <w:t>oard 80</w:t>
      </w:r>
      <w:r w:rsidRPr="00A364A6">
        <w:rPr>
          <w:i/>
          <w:iCs/>
          <w:noProof/>
          <w:vertAlign w:val="superscript"/>
        </w:rPr>
        <w:t>th</w:t>
      </w:r>
      <w:r w:rsidR="00A364A6">
        <w:rPr>
          <w:i/>
          <w:iCs/>
          <w:noProof/>
        </w:rPr>
        <w:t xml:space="preserve"> A</w:t>
      </w:r>
      <w:r>
        <w:rPr>
          <w:i/>
          <w:iCs/>
          <w:noProof/>
        </w:rPr>
        <w:t xml:space="preserve">nnual </w:t>
      </w:r>
      <w:r w:rsidR="00A364A6">
        <w:rPr>
          <w:i/>
          <w:iCs/>
          <w:noProof/>
        </w:rPr>
        <w:t>M</w:t>
      </w:r>
      <w:r>
        <w:rPr>
          <w:i/>
          <w:iCs/>
          <w:noProof/>
        </w:rPr>
        <w:t>eeting</w:t>
      </w:r>
      <w:r w:rsidR="00A364A6">
        <w:rPr>
          <w:i/>
          <w:iCs/>
          <w:noProof/>
        </w:rPr>
        <w:t xml:space="preserve">, </w:t>
      </w:r>
      <w:r w:rsidRPr="00C2345D">
        <w:rPr>
          <w:i/>
          <w:iCs/>
          <w:noProof/>
        </w:rPr>
        <w:t>11</w:t>
      </w:r>
      <w:r w:rsidR="00A364A6">
        <w:rPr>
          <w:iCs/>
          <w:noProof/>
        </w:rPr>
        <w:t xml:space="preserve">. </w:t>
      </w:r>
    </w:p>
    <w:p w14:paraId="41B0D1A6" w14:textId="715F047D" w:rsidR="00760D7B" w:rsidRDefault="00760D7B" w:rsidP="00760D7B">
      <w:pPr>
        <w:pStyle w:val="Bibliography"/>
        <w:ind w:left="720" w:hanging="720"/>
        <w:rPr>
          <w:noProof/>
        </w:rPr>
      </w:pPr>
      <w:r>
        <w:rPr>
          <w:noProof/>
        </w:rPr>
        <w:t>FHWA, F. H. (2022</w:t>
      </w:r>
      <w:r w:rsidR="009E5E71">
        <w:rPr>
          <w:noProof/>
        </w:rPr>
        <w:t>, 14 Feb.</w:t>
      </w:r>
      <w:r>
        <w:rPr>
          <w:noProof/>
        </w:rPr>
        <w:t xml:space="preserve">). </w:t>
      </w:r>
      <w:r>
        <w:rPr>
          <w:i/>
          <w:iCs/>
          <w:noProof/>
        </w:rPr>
        <w:t>Dynamic Late Merge Control Concept for Work Zones on Rural Freeways</w:t>
      </w:r>
      <w:r w:rsidR="009E5E71">
        <w:rPr>
          <w:noProof/>
        </w:rPr>
        <w:t xml:space="preserve"> </w:t>
      </w:r>
      <w:r>
        <w:rPr>
          <w:noProof/>
        </w:rPr>
        <w:t xml:space="preserve">from </w:t>
      </w:r>
      <w:r w:rsidR="009E5E71" w:rsidRPr="004B540D">
        <w:rPr>
          <w:noProof/>
        </w:rPr>
        <w:t>https://ops.fhwa.dot.gov/wz/workshops/accessible/mccoy.htm</w:t>
      </w:r>
      <w:r w:rsidR="009E5E71">
        <w:rPr>
          <w:noProof/>
        </w:rPr>
        <w:t>.</w:t>
      </w:r>
    </w:p>
    <w:p w14:paraId="3767AA37" w14:textId="77777777" w:rsidR="00760D7B" w:rsidRDefault="00760D7B" w:rsidP="00760D7B">
      <w:pPr>
        <w:pStyle w:val="Bibliography"/>
        <w:ind w:left="720" w:hanging="720"/>
        <w:rPr>
          <w:noProof/>
        </w:rPr>
      </w:pPr>
      <w:r>
        <w:rPr>
          <w:noProof/>
        </w:rPr>
        <w:t xml:space="preserve">Maciejewski, M. (2010). A comparison of microscopic traffic flow simulation systems for an urban area. </w:t>
      </w:r>
      <w:r>
        <w:rPr>
          <w:i/>
          <w:iCs/>
          <w:noProof/>
        </w:rPr>
        <w:t xml:space="preserve">Transport Problems, </w:t>
      </w:r>
      <w:r w:rsidRPr="009E5E71">
        <w:rPr>
          <w:i/>
          <w:iCs/>
          <w:noProof/>
        </w:rPr>
        <w:t>5</w:t>
      </w:r>
      <w:r w:rsidRPr="009E5E71">
        <w:rPr>
          <w:iCs/>
          <w:noProof/>
        </w:rPr>
        <w:t>, 27-38</w:t>
      </w:r>
      <w:r>
        <w:rPr>
          <w:noProof/>
        </w:rPr>
        <w:t>.</w:t>
      </w:r>
    </w:p>
    <w:p w14:paraId="1EF9E2D0" w14:textId="77777777" w:rsidR="00760D7B" w:rsidRDefault="00760D7B" w:rsidP="00760D7B">
      <w:pPr>
        <w:pStyle w:val="Bibliography"/>
        <w:ind w:left="720" w:hanging="720"/>
        <w:rPr>
          <w:noProof/>
        </w:rPr>
      </w:pPr>
      <w:r w:rsidRPr="00760D7B">
        <w:rPr>
          <w:noProof/>
        </w:rPr>
        <w:t xml:space="preserve">McCoy, P. T., &amp; Pesti, G. </w:t>
      </w:r>
      <w:r>
        <w:rPr>
          <w:noProof/>
        </w:rPr>
        <w:t xml:space="preserve">(2001). Dynamic Late Merge–Control Concept for Work Zones on Rural Interstate Highways. </w:t>
      </w:r>
      <w:r>
        <w:rPr>
          <w:i/>
          <w:iCs/>
          <w:noProof/>
        </w:rPr>
        <w:t xml:space="preserve">Transportation Research Record, </w:t>
      </w:r>
      <w:r w:rsidRPr="009E5E71">
        <w:rPr>
          <w:i/>
          <w:iCs/>
          <w:noProof/>
        </w:rPr>
        <w:t>1745</w:t>
      </w:r>
      <w:r>
        <w:rPr>
          <w:noProof/>
        </w:rPr>
        <w:t>(1), 20-26.</w:t>
      </w:r>
    </w:p>
    <w:p w14:paraId="737F0F70" w14:textId="77777777" w:rsidR="00760D7B" w:rsidRDefault="00760D7B" w:rsidP="00760D7B">
      <w:pPr>
        <w:pStyle w:val="Bibliography"/>
        <w:ind w:left="720" w:hanging="720"/>
        <w:rPr>
          <w:noProof/>
        </w:rPr>
      </w:pPr>
      <w:r>
        <w:rPr>
          <w:noProof/>
        </w:rPr>
        <w:t>MnDot, M. D. (2022</w:t>
      </w:r>
      <w:r w:rsidR="009E5E71">
        <w:rPr>
          <w:noProof/>
        </w:rPr>
        <w:t>, 14 Feb.</w:t>
      </w:r>
      <w:r>
        <w:rPr>
          <w:noProof/>
        </w:rPr>
        <w:t xml:space="preserve">). </w:t>
      </w:r>
      <w:r>
        <w:rPr>
          <w:i/>
          <w:iCs/>
          <w:noProof/>
        </w:rPr>
        <w:t>Zipper Merge - MnD</w:t>
      </w:r>
      <w:r w:rsidR="009E5E71">
        <w:rPr>
          <w:i/>
          <w:iCs/>
          <w:noProof/>
        </w:rPr>
        <w:t>OT</w:t>
      </w:r>
      <w:r>
        <w:rPr>
          <w:noProof/>
        </w:rPr>
        <w:t>. Retrieved from https://www.dot.state.mn.us/zippermerge/</w:t>
      </w:r>
    </w:p>
    <w:p w14:paraId="6C803FA2" w14:textId="77777777" w:rsidR="00760D7B" w:rsidRDefault="00760D7B" w:rsidP="00760D7B">
      <w:pPr>
        <w:pStyle w:val="Bibliography"/>
        <w:ind w:left="720" w:hanging="720"/>
        <w:rPr>
          <w:noProof/>
        </w:rPr>
      </w:pPr>
      <w:r w:rsidRPr="00760D7B">
        <w:rPr>
          <w:noProof/>
        </w:rPr>
        <w:t xml:space="preserve">Pourabdollah, M., Bjärkvik, E., Fürer, F., Lindenberg, B., &amp; Burgdorf, K. </w:t>
      </w:r>
      <w:r>
        <w:rPr>
          <w:noProof/>
        </w:rPr>
        <w:t xml:space="preserve">(2017). Calibration and evaluation of car following models using real-world driving data. </w:t>
      </w:r>
      <w:r>
        <w:rPr>
          <w:i/>
          <w:iCs/>
          <w:noProof/>
        </w:rPr>
        <w:t xml:space="preserve">2017 IEEE 20th International conference on </w:t>
      </w:r>
      <w:r w:rsidR="009E5E71">
        <w:rPr>
          <w:i/>
          <w:iCs/>
          <w:noProof/>
        </w:rPr>
        <w:t>I</w:t>
      </w:r>
      <w:r>
        <w:rPr>
          <w:i/>
          <w:iCs/>
          <w:noProof/>
        </w:rPr>
        <w:t xml:space="preserve">ntelligent </w:t>
      </w:r>
      <w:r w:rsidR="009E5E71">
        <w:rPr>
          <w:i/>
          <w:iCs/>
          <w:noProof/>
        </w:rPr>
        <w:t>T</w:t>
      </w:r>
      <w:r>
        <w:rPr>
          <w:i/>
          <w:iCs/>
          <w:noProof/>
        </w:rPr>
        <w:t xml:space="preserve">ransportation </w:t>
      </w:r>
      <w:r w:rsidR="009E5E71">
        <w:rPr>
          <w:i/>
          <w:iCs/>
          <w:noProof/>
        </w:rPr>
        <w:t>S</w:t>
      </w:r>
      <w:r>
        <w:rPr>
          <w:i/>
          <w:iCs/>
          <w:noProof/>
        </w:rPr>
        <w:t>ystems (ITSC)</w:t>
      </w:r>
      <w:r>
        <w:rPr>
          <w:noProof/>
        </w:rPr>
        <w:t>, 1-6.</w:t>
      </w:r>
    </w:p>
    <w:p w14:paraId="0F16251D" w14:textId="77777777" w:rsidR="00760D7B" w:rsidRDefault="000A6C7B" w:rsidP="00760D7B">
      <w:pPr>
        <w:pStyle w:val="Bibliography"/>
        <w:ind w:left="720" w:hanging="720"/>
        <w:rPr>
          <w:noProof/>
        </w:rPr>
      </w:pPr>
      <w:r w:rsidRPr="000A6C7B">
        <w:rPr>
          <w:noProof/>
        </w:rPr>
        <w:t xml:space="preserve">Saidallah, M., El Fergougui, A., &amp; Elalaoui, A. E. </w:t>
      </w:r>
      <w:r w:rsidR="00760D7B">
        <w:rPr>
          <w:noProof/>
        </w:rPr>
        <w:t xml:space="preserve">(2016). A comparative study of urban road traffic simulators. </w:t>
      </w:r>
      <w:r w:rsidR="00760D7B">
        <w:rPr>
          <w:i/>
          <w:iCs/>
          <w:noProof/>
        </w:rPr>
        <w:t>MATEC Web of Conferences</w:t>
      </w:r>
      <w:r w:rsidR="00A364A6">
        <w:rPr>
          <w:i/>
          <w:iCs/>
          <w:noProof/>
        </w:rPr>
        <w:t>,</w:t>
      </w:r>
      <w:r w:rsidR="00760D7B" w:rsidRPr="009E5E71">
        <w:rPr>
          <w:i/>
          <w:iCs/>
          <w:noProof/>
        </w:rPr>
        <w:t xml:space="preserve"> 81</w:t>
      </w:r>
      <w:r w:rsidR="00760D7B" w:rsidRPr="00A364A6">
        <w:rPr>
          <w:iCs/>
          <w:noProof/>
        </w:rPr>
        <w:t>, p. 05002</w:t>
      </w:r>
      <w:r w:rsidR="00760D7B">
        <w:rPr>
          <w:noProof/>
        </w:rPr>
        <w:t>.</w:t>
      </w:r>
      <w:r w:rsidRPr="000A6C7B">
        <w:rPr>
          <w:rFonts w:ascii="Arial" w:hAnsi="Arial" w:cs="Arial"/>
          <w:color w:val="222222"/>
          <w:shd w:val="clear" w:color="auto" w:fill="FFFFFF"/>
        </w:rPr>
        <w:t xml:space="preserve"> </w:t>
      </w:r>
    </w:p>
    <w:p w14:paraId="5F9A755E" w14:textId="77777777" w:rsidR="00760D7B" w:rsidRDefault="00760D7B" w:rsidP="00760D7B">
      <w:pPr>
        <w:pStyle w:val="Bibliography"/>
        <w:ind w:left="720" w:hanging="720"/>
        <w:rPr>
          <w:noProof/>
        </w:rPr>
      </w:pPr>
      <w:r>
        <w:rPr>
          <w:noProof/>
        </w:rPr>
        <w:t>SUMO. (2022</w:t>
      </w:r>
      <w:r w:rsidR="009E5E71">
        <w:rPr>
          <w:noProof/>
        </w:rPr>
        <w:t>, 14 Feb.</w:t>
      </w:r>
      <w:r>
        <w:rPr>
          <w:noProof/>
        </w:rPr>
        <w:t xml:space="preserve">). </w:t>
      </w:r>
      <w:r>
        <w:rPr>
          <w:i/>
          <w:iCs/>
          <w:noProof/>
        </w:rPr>
        <w:t>SUMO User Documentation</w:t>
      </w:r>
      <w:r>
        <w:rPr>
          <w:noProof/>
        </w:rPr>
        <w:t>. Retrieved from https://sumo.dlr.de/docs/index.html</w:t>
      </w:r>
    </w:p>
    <w:p w14:paraId="43957AF4" w14:textId="77777777" w:rsidR="00760D7B" w:rsidRDefault="00760D7B" w:rsidP="00760D7B">
      <w:pPr>
        <w:pStyle w:val="Bibliography"/>
        <w:ind w:left="720" w:hanging="720"/>
        <w:rPr>
          <w:noProof/>
        </w:rPr>
      </w:pPr>
      <w:r>
        <w:rPr>
          <w:noProof/>
        </w:rPr>
        <w:t xml:space="preserve">Vissim, P. (2010). </w:t>
      </w:r>
      <w:r>
        <w:rPr>
          <w:i/>
          <w:iCs/>
          <w:noProof/>
        </w:rPr>
        <w:t>5.30</w:t>
      </w:r>
      <w:r w:rsidR="00A364A6">
        <w:rPr>
          <w:i/>
          <w:iCs/>
          <w:noProof/>
        </w:rPr>
        <w:t xml:space="preserve"> U</w:t>
      </w:r>
      <w:r>
        <w:rPr>
          <w:i/>
          <w:iCs/>
          <w:noProof/>
        </w:rPr>
        <w:t xml:space="preserve">ser </w:t>
      </w:r>
      <w:r w:rsidR="00A364A6">
        <w:rPr>
          <w:i/>
          <w:iCs/>
          <w:noProof/>
        </w:rPr>
        <w:t>M</w:t>
      </w:r>
      <w:r>
        <w:rPr>
          <w:i/>
          <w:iCs/>
          <w:noProof/>
        </w:rPr>
        <w:t>anual</w:t>
      </w:r>
      <w:r>
        <w:rPr>
          <w:noProof/>
        </w:rPr>
        <w:t>. PTV Planung TransportVerkehr AG.</w:t>
      </w:r>
    </w:p>
    <w:p w14:paraId="589ABA61" w14:textId="77777777" w:rsidR="00760D7B" w:rsidRDefault="000A6C7B" w:rsidP="00760D7B">
      <w:pPr>
        <w:pStyle w:val="Bibliography"/>
        <w:ind w:left="720" w:hanging="720"/>
        <w:rPr>
          <w:noProof/>
        </w:rPr>
      </w:pPr>
      <w:r w:rsidRPr="000A6C7B">
        <w:rPr>
          <w:noProof/>
        </w:rPr>
        <w:t xml:space="preserve">Weyland, C. M., Buck, H. S., &amp; Vortisch, P. </w:t>
      </w:r>
      <w:r w:rsidR="00760D7B">
        <w:rPr>
          <w:noProof/>
        </w:rPr>
        <w:t xml:space="preserve">(2019). The Potential for Traffic Emission Reduction on Freeways with Dynamic Line Control System analyzed with PTV Vissim. </w:t>
      </w:r>
      <w:r w:rsidR="00760D7B">
        <w:rPr>
          <w:i/>
          <w:iCs/>
          <w:noProof/>
        </w:rPr>
        <w:t>2019 6th International Conference on Models and Technologies for Intelligent Transportation Systems (MT-ITS)</w:t>
      </w:r>
      <w:r w:rsidR="00760D7B">
        <w:rPr>
          <w:noProof/>
        </w:rPr>
        <w:t>, 1-9.</w:t>
      </w:r>
    </w:p>
    <w:p w14:paraId="42ED0FFA" w14:textId="77777777" w:rsidR="00E3731E" w:rsidRPr="002E35DA" w:rsidRDefault="000A6C7B" w:rsidP="000A6C7B">
      <w:pPr>
        <w:pStyle w:val="Bibliography"/>
        <w:ind w:left="720" w:hanging="720"/>
        <w:rPr>
          <w:noProof/>
        </w:rPr>
      </w:pPr>
      <w:r w:rsidRPr="000A6C7B">
        <w:rPr>
          <w:noProof/>
        </w:rPr>
        <w:t>Wolshon, B., Ishak, S., &amp; Idewu, W.</w:t>
      </w:r>
      <w:r w:rsidR="00760D7B">
        <w:rPr>
          <w:noProof/>
        </w:rPr>
        <w:t xml:space="preserve"> (2012). Design of Lane Merges at Rural Freeway Construction Work Zones (No. FHWA/LA. 11/484). </w:t>
      </w:r>
      <w:r w:rsidR="00760D7B">
        <w:rPr>
          <w:i/>
          <w:iCs/>
          <w:noProof/>
        </w:rPr>
        <w:t>Louisiana Dept. of Transportation and Development</w:t>
      </w:r>
      <w:r w:rsidR="00760D7B">
        <w:rPr>
          <w:noProof/>
        </w:rPr>
        <w:t>.</w:t>
      </w:r>
    </w:p>
    <w:sectPr w:rsidR="00E3731E" w:rsidRPr="002E35DA">
      <w:type w:val="continuous"/>
      <w:pgSz w:w="12240" w:h="15840" w:code="1"/>
      <w:pgMar w:top="144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1F9" w14:textId="77777777" w:rsidR="004A40E3" w:rsidRDefault="004A40E3" w:rsidP="00E1080E">
      <w:r>
        <w:separator/>
      </w:r>
    </w:p>
  </w:endnote>
  <w:endnote w:type="continuationSeparator" w:id="0">
    <w:p w14:paraId="4C35D9DE" w14:textId="77777777" w:rsidR="004A40E3" w:rsidRDefault="004A40E3" w:rsidP="00E1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889F" w14:textId="77777777" w:rsidR="004A40E3" w:rsidRDefault="004A40E3" w:rsidP="00E1080E">
      <w:r>
        <w:separator/>
      </w:r>
    </w:p>
  </w:footnote>
  <w:footnote w:type="continuationSeparator" w:id="0">
    <w:p w14:paraId="7E05DEAB" w14:textId="77777777" w:rsidR="004A40E3" w:rsidRDefault="004A40E3" w:rsidP="00E1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F0"/>
    <w:multiLevelType w:val="hybridMultilevel"/>
    <w:tmpl w:val="E4C85D2A"/>
    <w:lvl w:ilvl="0" w:tplc="1688C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79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3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E7"/>
    <w:rsid w:val="00002D7E"/>
    <w:rsid w:val="00006630"/>
    <w:rsid w:val="00015881"/>
    <w:rsid w:val="00064814"/>
    <w:rsid w:val="00081B25"/>
    <w:rsid w:val="00087C40"/>
    <w:rsid w:val="000A6C7B"/>
    <w:rsid w:val="000E4B72"/>
    <w:rsid w:val="00103660"/>
    <w:rsid w:val="001139AC"/>
    <w:rsid w:val="00115FE7"/>
    <w:rsid w:val="00125AE8"/>
    <w:rsid w:val="001374D3"/>
    <w:rsid w:val="001532B0"/>
    <w:rsid w:val="00182DAC"/>
    <w:rsid w:val="00185E31"/>
    <w:rsid w:val="001D1A3D"/>
    <w:rsid w:val="001E7199"/>
    <w:rsid w:val="00203EDB"/>
    <w:rsid w:val="00233C19"/>
    <w:rsid w:val="002745A2"/>
    <w:rsid w:val="00294FD4"/>
    <w:rsid w:val="002E35DA"/>
    <w:rsid w:val="00311E7F"/>
    <w:rsid w:val="003E574D"/>
    <w:rsid w:val="003F6A32"/>
    <w:rsid w:val="004152DD"/>
    <w:rsid w:val="004550F7"/>
    <w:rsid w:val="00491FAE"/>
    <w:rsid w:val="004948BE"/>
    <w:rsid w:val="004A068C"/>
    <w:rsid w:val="004A40E3"/>
    <w:rsid w:val="004B2AF1"/>
    <w:rsid w:val="004B540D"/>
    <w:rsid w:val="004C4F07"/>
    <w:rsid w:val="004E6F72"/>
    <w:rsid w:val="004F2FB1"/>
    <w:rsid w:val="00540D07"/>
    <w:rsid w:val="00544389"/>
    <w:rsid w:val="00560117"/>
    <w:rsid w:val="005A4A2E"/>
    <w:rsid w:val="005D01BD"/>
    <w:rsid w:val="005E1DA6"/>
    <w:rsid w:val="005F39E7"/>
    <w:rsid w:val="00651575"/>
    <w:rsid w:val="006A4472"/>
    <w:rsid w:val="006B32F5"/>
    <w:rsid w:val="006B7220"/>
    <w:rsid w:val="006C2493"/>
    <w:rsid w:val="006C72DE"/>
    <w:rsid w:val="006F438F"/>
    <w:rsid w:val="006F7189"/>
    <w:rsid w:val="00712032"/>
    <w:rsid w:val="00736D67"/>
    <w:rsid w:val="00740F54"/>
    <w:rsid w:val="0074533C"/>
    <w:rsid w:val="00751069"/>
    <w:rsid w:val="00752ECB"/>
    <w:rsid w:val="00760D7B"/>
    <w:rsid w:val="00795DA8"/>
    <w:rsid w:val="00796830"/>
    <w:rsid w:val="007B0037"/>
    <w:rsid w:val="007F0FF2"/>
    <w:rsid w:val="007F299A"/>
    <w:rsid w:val="007F7A13"/>
    <w:rsid w:val="00822FC2"/>
    <w:rsid w:val="0082316E"/>
    <w:rsid w:val="00831393"/>
    <w:rsid w:val="00832BFE"/>
    <w:rsid w:val="008850CC"/>
    <w:rsid w:val="00891950"/>
    <w:rsid w:val="008A34AF"/>
    <w:rsid w:val="008C08AD"/>
    <w:rsid w:val="008E6D77"/>
    <w:rsid w:val="009031D5"/>
    <w:rsid w:val="00934E8E"/>
    <w:rsid w:val="00951981"/>
    <w:rsid w:val="009A3862"/>
    <w:rsid w:val="009A65AD"/>
    <w:rsid w:val="009B5200"/>
    <w:rsid w:val="009C627E"/>
    <w:rsid w:val="009C770B"/>
    <w:rsid w:val="009E3202"/>
    <w:rsid w:val="009E5E71"/>
    <w:rsid w:val="00A048F5"/>
    <w:rsid w:val="00A15D92"/>
    <w:rsid w:val="00A364A6"/>
    <w:rsid w:val="00A53E6A"/>
    <w:rsid w:val="00AC67E9"/>
    <w:rsid w:val="00AE2752"/>
    <w:rsid w:val="00AE6DA6"/>
    <w:rsid w:val="00AF747B"/>
    <w:rsid w:val="00B069E3"/>
    <w:rsid w:val="00B55CC1"/>
    <w:rsid w:val="00B6634B"/>
    <w:rsid w:val="00B83D27"/>
    <w:rsid w:val="00BA4829"/>
    <w:rsid w:val="00BB04CB"/>
    <w:rsid w:val="00BB6E97"/>
    <w:rsid w:val="00BC1D0F"/>
    <w:rsid w:val="00C2345D"/>
    <w:rsid w:val="00C40CCB"/>
    <w:rsid w:val="00C45A85"/>
    <w:rsid w:val="00C51EB3"/>
    <w:rsid w:val="00C57B17"/>
    <w:rsid w:val="00C81453"/>
    <w:rsid w:val="00D21366"/>
    <w:rsid w:val="00D31C4C"/>
    <w:rsid w:val="00D4428F"/>
    <w:rsid w:val="00D5298A"/>
    <w:rsid w:val="00D5751A"/>
    <w:rsid w:val="00D82699"/>
    <w:rsid w:val="00DC2FC7"/>
    <w:rsid w:val="00DC7EA2"/>
    <w:rsid w:val="00DE1188"/>
    <w:rsid w:val="00DE5A70"/>
    <w:rsid w:val="00E049E6"/>
    <w:rsid w:val="00E05474"/>
    <w:rsid w:val="00E0606D"/>
    <w:rsid w:val="00E1080E"/>
    <w:rsid w:val="00E35125"/>
    <w:rsid w:val="00E37294"/>
    <w:rsid w:val="00E3731E"/>
    <w:rsid w:val="00E456EC"/>
    <w:rsid w:val="00E61272"/>
    <w:rsid w:val="00E821BB"/>
    <w:rsid w:val="00EA6D98"/>
    <w:rsid w:val="00EB558B"/>
    <w:rsid w:val="00EC248D"/>
    <w:rsid w:val="00F226BA"/>
    <w:rsid w:val="00F267F6"/>
    <w:rsid w:val="00F65BD9"/>
    <w:rsid w:val="00F93115"/>
    <w:rsid w:val="00FF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55BF0"/>
  <w14:defaultImageDpi w14:val="300"/>
  <w15:chartTrackingRefBased/>
  <w15:docId w15:val="{BD610E44-E466-4D00-B552-ACA438B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4D"/>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9C770B"/>
    <w:pPr>
      <w:keepNext/>
      <w:keepLines/>
      <w:overflowPunct/>
      <w:autoSpaceDE/>
      <w:autoSpaceDN/>
      <w:adjustRightInd/>
      <w:spacing w:before="240" w:line="259" w:lineRule="auto"/>
      <w:textAlignment w:val="auto"/>
      <w:outlineLvl w:val="0"/>
    </w:pPr>
    <w:rPr>
      <w:rFonts w:ascii="Calibri Light" w:eastAsia="DengXian Light" w:hAnsi="Calibri Light"/>
      <w:color w:val="2F5496"/>
      <w:sz w:val="32"/>
      <w:szCs w:val="32"/>
    </w:rPr>
  </w:style>
  <w:style w:type="paragraph" w:styleId="Heading3">
    <w:name w:val="heading 3"/>
    <w:basedOn w:val="Normal"/>
    <w:next w:val="Normal"/>
    <w:link w:val="Heading3Char"/>
    <w:uiPriority w:val="9"/>
    <w:semiHidden/>
    <w:unhideWhenUsed/>
    <w:qFormat/>
    <w:rsid w:val="00115FE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unhideWhenUsed/>
    <w:rsid w:val="00E3731E"/>
    <w:rPr>
      <w:color w:val="0000FF"/>
      <w:u w:val="single"/>
    </w:rPr>
  </w:style>
  <w:style w:type="character" w:styleId="FollowedHyperlink">
    <w:name w:val="FollowedHyperlink"/>
    <w:uiPriority w:val="99"/>
    <w:semiHidden/>
    <w:unhideWhenUsed/>
    <w:rsid w:val="00064814"/>
    <w:rPr>
      <w:color w:val="800080"/>
      <w:u w:val="single"/>
    </w:rPr>
  </w:style>
  <w:style w:type="character" w:customStyle="1" w:styleId="Heading1Char">
    <w:name w:val="Heading 1 Char"/>
    <w:link w:val="Heading1"/>
    <w:uiPriority w:val="9"/>
    <w:rsid w:val="009C770B"/>
    <w:rPr>
      <w:rFonts w:ascii="Calibri Light" w:eastAsia="DengXian Light" w:hAnsi="Calibri Light"/>
      <w:color w:val="2F5496"/>
      <w:sz w:val="32"/>
      <w:szCs w:val="32"/>
      <w:lang w:eastAsia="en-US"/>
    </w:rPr>
  </w:style>
  <w:style w:type="paragraph" w:styleId="Bibliography">
    <w:name w:val="Bibliography"/>
    <w:basedOn w:val="Normal"/>
    <w:next w:val="Normal"/>
    <w:uiPriority w:val="70"/>
    <w:rsid w:val="009C770B"/>
  </w:style>
  <w:style w:type="table" w:styleId="TableGrid">
    <w:name w:val="Table Grid"/>
    <w:basedOn w:val="TableNormal"/>
    <w:uiPriority w:val="59"/>
    <w:rsid w:val="00F9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73"/>
    <w:rsid w:val="004C4F0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itle">
    <w:name w:val="Table title"/>
    <w:basedOn w:val="Normal"/>
    <w:link w:val="TabletitleChar"/>
    <w:qFormat/>
    <w:rsid w:val="008850CC"/>
    <w:pPr>
      <w:spacing w:after="120"/>
    </w:pPr>
    <w:rPr>
      <w:i/>
      <w:iCs/>
    </w:rPr>
  </w:style>
  <w:style w:type="paragraph" w:styleId="NormalWeb">
    <w:name w:val="Normal (Web)"/>
    <w:basedOn w:val="Normal"/>
    <w:uiPriority w:val="99"/>
    <w:semiHidden/>
    <w:unhideWhenUsed/>
    <w:rsid w:val="00EA6D98"/>
    <w:pPr>
      <w:overflowPunct/>
      <w:autoSpaceDE/>
      <w:autoSpaceDN/>
      <w:adjustRightInd/>
      <w:spacing w:before="100" w:beforeAutospacing="1" w:after="100" w:afterAutospacing="1"/>
      <w:textAlignment w:val="auto"/>
    </w:pPr>
    <w:rPr>
      <w:sz w:val="24"/>
      <w:szCs w:val="24"/>
      <w:lang w:eastAsia="zh-CN"/>
    </w:rPr>
  </w:style>
  <w:style w:type="character" w:customStyle="1" w:styleId="TabletitleChar">
    <w:name w:val="Table title Char"/>
    <w:link w:val="Tabletitle"/>
    <w:rsid w:val="008850CC"/>
    <w:rPr>
      <w:i/>
      <w:iCs/>
      <w:lang w:eastAsia="en-US"/>
    </w:rPr>
  </w:style>
  <w:style w:type="paragraph" w:styleId="Caption">
    <w:name w:val="caption"/>
    <w:basedOn w:val="Normal"/>
    <w:next w:val="Normal"/>
    <w:uiPriority w:val="35"/>
    <w:unhideWhenUsed/>
    <w:qFormat/>
    <w:rsid w:val="00C57B17"/>
    <w:rPr>
      <w:b/>
      <w:bCs/>
    </w:rPr>
  </w:style>
  <w:style w:type="character" w:styleId="CommentReference">
    <w:name w:val="annotation reference"/>
    <w:uiPriority w:val="99"/>
    <w:semiHidden/>
    <w:unhideWhenUsed/>
    <w:rsid w:val="00C40CCB"/>
    <w:rPr>
      <w:sz w:val="16"/>
      <w:szCs w:val="16"/>
    </w:rPr>
  </w:style>
  <w:style w:type="paragraph" w:styleId="CommentText">
    <w:name w:val="annotation text"/>
    <w:basedOn w:val="Normal"/>
    <w:link w:val="CommentTextChar"/>
    <w:uiPriority w:val="99"/>
    <w:semiHidden/>
    <w:unhideWhenUsed/>
    <w:rsid w:val="00C40CCB"/>
  </w:style>
  <w:style w:type="character" w:customStyle="1" w:styleId="CommentTextChar">
    <w:name w:val="Comment Text Char"/>
    <w:basedOn w:val="DefaultParagraphFont"/>
    <w:link w:val="CommentText"/>
    <w:uiPriority w:val="99"/>
    <w:semiHidden/>
    <w:rsid w:val="00C40CCB"/>
  </w:style>
  <w:style w:type="paragraph" w:styleId="CommentSubject">
    <w:name w:val="annotation subject"/>
    <w:basedOn w:val="CommentText"/>
    <w:next w:val="CommentText"/>
    <w:link w:val="CommentSubjectChar"/>
    <w:uiPriority w:val="99"/>
    <w:semiHidden/>
    <w:unhideWhenUsed/>
    <w:rsid w:val="00C40CCB"/>
    <w:rPr>
      <w:b/>
      <w:bCs/>
    </w:rPr>
  </w:style>
  <w:style w:type="character" w:customStyle="1" w:styleId="CommentSubjectChar">
    <w:name w:val="Comment Subject Char"/>
    <w:link w:val="CommentSubject"/>
    <w:uiPriority w:val="99"/>
    <w:semiHidden/>
    <w:rsid w:val="00C40CCB"/>
    <w:rPr>
      <w:b/>
      <w:bCs/>
    </w:rPr>
  </w:style>
  <w:style w:type="paragraph" w:styleId="BalloonText">
    <w:name w:val="Balloon Text"/>
    <w:basedOn w:val="Normal"/>
    <w:link w:val="BalloonTextChar"/>
    <w:uiPriority w:val="99"/>
    <w:semiHidden/>
    <w:unhideWhenUsed/>
    <w:rsid w:val="00C40CCB"/>
    <w:rPr>
      <w:sz w:val="18"/>
      <w:szCs w:val="18"/>
    </w:rPr>
  </w:style>
  <w:style w:type="character" w:customStyle="1" w:styleId="BalloonTextChar">
    <w:name w:val="Balloon Text Char"/>
    <w:link w:val="BalloonText"/>
    <w:uiPriority w:val="99"/>
    <w:semiHidden/>
    <w:rsid w:val="00C40CCB"/>
    <w:rPr>
      <w:sz w:val="18"/>
      <w:szCs w:val="18"/>
    </w:rPr>
  </w:style>
  <w:style w:type="character" w:customStyle="1" w:styleId="Heading3Char">
    <w:name w:val="Heading 3 Char"/>
    <w:link w:val="Heading3"/>
    <w:uiPriority w:val="9"/>
    <w:semiHidden/>
    <w:rsid w:val="00115FE7"/>
    <w:rPr>
      <w:rFonts w:ascii="Calibri Light" w:eastAsia="Times New Roman" w:hAnsi="Calibri Light" w:cs="Times New Roman"/>
      <w:b/>
      <w:bCs/>
      <w:sz w:val="26"/>
      <w:szCs w:val="26"/>
    </w:rPr>
  </w:style>
  <w:style w:type="character" w:styleId="UnresolvedMention">
    <w:name w:val="Unresolved Mention"/>
    <w:uiPriority w:val="99"/>
    <w:semiHidden/>
    <w:unhideWhenUsed/>
    <w:rsid w:val="009E5E71"/>
    <w:rPr>
      <w:color w:val="605E5C"/>
      <w:shd w:val="clear" w:color="auto" w:fill="E1DFDD"/>
    </w:rPr>
  </w:style>
  <w:style w:type="paragraph" w:styleId="Header">
    <w:name w:val="header"/>
    <w:basedOn w:val="Normal"/>
    <w:link w:val="HeaderChar"/>
    <w:uiPriority w:val="99"/>
    <w:unhideWhenUsed/>
    <w:rsid w:val="00E1080E"/>
    <w:pPr>
      <w:tabs>
        <w:tab w:val="center" w:pos="4680"/>
        <w:tab w:val="right" w:pos="9360"/>
      </w:tabs>
    </w:pPr>
  </w:style>
  <w:style w:type="character" w:customStyle="1" w:styleId="HeaderChar">
    <w:name w:val="Header Char"/>
    <w:basedOn w:val="DefaultParagraphFont"/>
    <w:link w:val="Header"/>
    <w:uiPriority w:val="99"/>
    <w:rsid w:val="00E1080E"/>
    <w:rPr>
      <w:lang w:eastAsia="en-US"/>
    </w:rPr>
  </w:style>
  <w:style w:type="paragraph" w:styleId="Footer">
    <w:name w:val="footer"/>
    <w:basedOn w:val="Normal"/>
    <w:link w:val="FooterChar"/>
    <w:uiPriority w:val="99"/>
    <w:unhideWhenUsed/>
    <w:rsid w:val="00E1080E"/>
    <w:pPr>
      <w:tabs>
        <w:tab w:val="center" w:pos="4680"/>
        <w:tab w:val="right" w:pos="9360"/>
      </w:tabs>
    </w:pPr>
  </w:style>
  <w:style w:type="character" w:customStyle="1" w:styleId="FooterChar">
    <w:name w:val="Footer Char"/>
    <w:basedOn w:val="DefaultParagraphFont"/>
    <w:link w:val="Footer"/>
    <w:uiPriority w:val="99"/>
    <w:rsid w:val="00E108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174">
      <w:bodyDiv w:val="1"/>
      <w:marLeft w:val="0"/>
      <w:marRight w:val="0"/>
      <w:marTop w:val="0"/>
      <w:marBottom w:val="0"/>
      <w:divBdr>
        <w:top w:val="none" w:sz="0" w:space="0" w:color="auto"/>
        <w:left w:val="none" w:sz="0" w:space="0" w:color="auto"/>
        <w:bottom w:val="none" w:sz="0" w:space="0" w:color="auto"/>
        <w:right w:val="none" w:sz="0" w:space="0" w:color="auto"/>
      </w:divBdr>
    </w:div>
    <w:div w:id="138544584">
      <w:bodyDiv w:val="1"/>
      <w:marLeft w:val="0"/>
      <w:marRight w:val="0"/>
      <w:marTop w:val="0"/>
      <w:marBottom w:val="0"/>
      <w:divBdr>
        <w:top w:val="none" w:sz="0" w:space="0" w:color="auto"/>
        <w:left w:val="none" w:sz="0" w:space="0" w:color="auto"/>
        <w:bottom w:val="none" w:sz="0" w:space="0" w:color="auto"/>
        <w:right w:val="none" w:sz="0" w:space="0" w:color="auto"/>
      </w:divBdr>
    </w:div>
    <w:div w:id="201602472">
      <w:bodyDiv w:val="1"/>
      <w:marLeft w:val="0"/>
      <w:marRight w:val="0"/>
      <w:marTop w:val="0"/>
      <w:marBottom w:val="0"/>
      <w:divBdr>
        <w:top w:val="none" w:sz="0" w:space="0" w:color="auto"/>
        <w:left w:val="none" w:sz="0" w:space="0" w:color="auto"/>
        <w:bottom w:val="none" w:sz="0" w:space="0" w:color="auto"/>
        <w:right w:val="none" w:sz="0" w:space="0" w:color="auto"/>
      </w:divBdr>
    </w:div>
    <w:div w:id="274677421">
      <w:bodyDiv w:val="1"/>
      <w:marLeft w:val="0"/>
      <w:marRight w:val="0"/>
      <w:marTop w:val="0"/>
      <w:marBottom w:val="0"/>
      <w:divBdr>
        <w:top w:val="none" w:sz="0" w:space="0" w:color="auto"/>
        <w:left w:val="none" w:sz="0" w:space="0" w:color="auto"/>
        <w:bottom w:val="none" w:sz="0" w:space="0" w:color="auto"/>
        <w:right w:val="none" w:sz="0" w:space="0" w:color="auto"/>
      </w:divBdr>
    </w:div>
    <w:div w:id="278757115">
      <w:bodyDiv w:val="1"/>
      <w:marLeft w:val="0"/>
      <w:marRight w:val="0"/>
      <w:marTop w:val="0"/>
      <w:marBottom w:val="0"/>
      <w:divBdr>
        <w:top w:val="none" w:sz="0" w:space="0" w:color="auto"/>
        <w:left w:val="none" w:sz="0" w:space="0" w:color="auto"/>
        <w:bottom w:val="none" w:sz="0" w:space="0" w:color="auto"/>
        <w:right w:val="none" w:sz="0" w:space="0" w:color="auto"/>
      </w:divBdr>
    </w:div>
    <w:div w:id="338000706">
      <w:bodyDiv w:val="1"/>
      <w:marLeft w:val="0"/>
      <w:marRight w:val="0"/>
      <w:marTop w:val="0"/>
      <w:marBottom w:val="0"/>
      <w:divBdr>
        <w:top w:val="none" w:sz="0" w:space="0" w:color="auto"/>
        <w:left w:val="none" w:sz="0" w:space="0" w:color="auto"/>
        <w:bottom w:val="none" w:sz="0" w:space="0" w:color="auto"/>
        <w:right w:val="none" w:sz="0" w:space="0" w:color="auto"/>
      </w:divBdr>
    </w:div>
    <w:div w:id="344131537">
      <w:bodyDiv w:val="1"/>
      <w:marLeft w:val="0"/>
      <w:marRight w:val="0"/>
      <w:marTop w:val="0"/>
      <w:marBottom w:val="0"/>
      <w:divBdr>
        <w:top w:val="none" w:sz="0" w:space="0" w:color="auto"/>
        <w:left w:val="none" w:sz="0" w:space="0" w:color="auto"/>
        <w:bottom w:val="none" w:sz="0" w:space="0" w:color="auto"/>
        <w:right w:val="none" w:sz="0" w:space="0" w:color="auto"/>
      </w:divBdr>
    </w:div>
    <w:div w:id="367800594">
      <w:bodyDiv w:val="1"/>
      <w:marLeft w:val="0"/>
      <w:marRight w:val="0"/>
      <w:marTop w:val="0"/>
      <w:marBottom w:val="0"/>
      <w:divBdr>
        <w:top w:val="none" w:sz="0" w:space="0" w:color="auto"/>
        <w:left w:val="none" w:sz="0" w:space="0" w:color="auto"/>
        <w:bottom w:val="none" w:sz="0" w:space="0" w:color="auto"/>
        <w:right w:val="none" w:sz="0" w:space="0" w:color="auto"/>
      </w:divBdr>
    </w:div>
    <w:div w:id="369649059">
      <w:bodyDiv w:val="1"/>
      <w:marLeft w:val="0"/>
      <w:marRight w:val="0"/>
      <w:marTop w:val="0"/>
      <w:marBottom w:val="0"/>
      <w:divBdr>
        <w:top w:val="none" w:sz="0" w:space="0" w:color="auto"/>
        <w:left w:val="none" w:sz="0" w:space="0" w:color="auto"/>
        <w:bottom w:val="none" w:sz="0" w:space="0" w:color="auto"/>
        <w:right w:val="none" w:sz="0" w:space="0" w:color="auto"/>
      </w:divBdr>
    </w:div>
    <w:div w:id="379935227">
      <w:bodyDiv w:val="1"/>
      <w:marLeft w:val="0"/>
      <w:marRight w:val="0"/>
      <w:marTop w:val="0"/>
      <w:marBottom w:val="0"/>
      <w:divBdr>
        <w:top w:val="none" w:sz="0" w:space="0" w:color="auto"/>
        <w:left w:val="none" w:sz="0" w:space="0" w:color="auto"/>
        <w:bottom w:val="none" w:sz="0" w:space="0" w:color="auto"/>
        <w:right w:val="none" w:sz="0" w:space="0" w:color="auto"/>
      </w:divBdr>
    </w:div>
    <w:div w:id="409497872">
      <w:bodyDiv w:val="1"/>
      <w:marLeft w:val="0"/>
      <w:marRight w:val="0"/>
      <w:marTop w:val="0"/>
      <w:marBottom w:val="0"/>
      <w:divBdr>
        <w:top w:val="none" w:sz="0" w:space="0" w:color="auto"/>
        <w:left w:val="none" w:sz="0" w:space="0" w:color="auto"/>
        <w:bottom w:val="none" w:sz="0" w:space="0" w:color="auto"/>
        <w:right w:val="none" w:sz="0" w:space="0" w:color="auto"/>
      </w:divBdr>
    </w:div>
    <w:div w:id="412555125">
      <w:bodyDiv w:val="1"/>
      <w:marLeft w:val="0"/>
      <w:marRight w:val="0"/>
      <w:marTop w:val="0"/>
      <w:marBottom w:val="0"/>
      <w:divBdr>
        <w:top w:val="none" w:sz="0" w:space="0" w:color="auto"/>
        <w:left w:val="none" w:sz="0" w:space="0" w:color="auto"/>
        <w:bottom w:val="none" w:sz="0" w:space="0" w:color="auto"/>
        <w:right w:val="none" w:sz="0" w:space="0" w:color="auto"/>
      </w:divBdr>
    </w:div>
    <w:div w:id="596836595">
      <w:bodyDiv w:val="1"/>
      <w:marLeft w:val="0"/>
      <w:marRight w:val="0"/>
      <w:marTop w:val="0"/>
      <w:marBottom w:val="0"/>
      <w:divBdr>
        <w:top w:val="none" w:sz="0" w:space="0" w:color="auto"/>
        <w:left w:val="none" w:sz="0" w:space="0" w:color="auto"/>
        <w:bottom w:val="none" w:sz="0" w:space="0" w:color="auto"/>
        <w:right w:val="none" w:sz="0" w:space="0" w:color="auto"/>
      </w:divBdr>
    </w:div>
    <w:div w:id="603391439">
      <w:bodyDiv w:val="1"/>
      <w:marLeft w:val="0"/>
      <w:marRight w:val="0"/>
      <w:marTop w:val="0"/>
      <w:marBottom w:val="0"/>
      <w:divBdr>
        <w:top w:val="none" w:sz="0" w:space="0" w:color="auto"/>
        <w:left w:val="none" w:sz="0" w:space="0" w:color="auto"/>
        <w:bottom w:val="none" w:sz="0" w:space="0" w:color="auto"/>
        <w:right w:val="none" w:sz="0" w:space="0" w:color="auto"/>
      </w:divBdr>
    </w:div>
    <w:div w:id="611018084">
      <w:bodyDiv w:val="1"/>
      <w:marLeft w:val="0"/>
      <w:marRight w:val="0"/>
      <w:marTop w:val="0"/>
      <w:marBottom w:val="0"/>
      <w:divBdr>
        <w:top w:val="none" w:sz="0" w:space="0" w:color="auto"/>
        <w:left w:val="none" w:sz="0" w:space="0" w:color="auto"/>
        <w:bottom w:val="none" w:sz="0" w:space="0" w:color="auto"/>
        <w:right w:val="none" w:sz="0" w:space="0" w:color="auto"/>
      </w:divBdr>
    </w:div>
    <w:div w:id="635456217">
      <w:bodyDiv w:val="1"/>
      <w:marLeft w:val="0"/>
      <w:marRight w:val="0"/>
      <w:marTop w:val="0"/>
      <w:marBottom w:val="0"/>
      <w:divBdr>
        <w:top w:val="none" w:sz="0" w:space="0" w:color="auto"/>
        <w:left w:val="none" w:sz="0" w:space="0" w:color="auto"/>
        <w:bottom w:val="none" w:sz="0" w:space="0" w:color="auto"/>
        <w:right w:val="none" w:sz="0" w:space="0" w:color="auto"/>
      </w:divBdr>
    </w:div>
    <w:div w:id="684944113">
      <w:bodyDiv w:val="1"/>
      <w:marLeft w:val="0"/>
      <w:marRight w:val="0"/>
      <w:marTop w:val="0"/>
      <w:marBottom w:val="0"/>
      <w:divBdr>
        <w:top w:val="none" w:sz="0" w:space="0" w:color="auto"/>
        <w:left w:val="none" w:sz="0" w:space="0" w:color="auto"/>
        <w:bottom w:val="none" w:sz="0" w:space="0" w:color="auto"/>
        <w:right w:val="none" w:sz="0" w:space="0" w:color="auto"/>
      </w:divBdr>
    </w:div>
    <w:div w:id="687101420">
      <w:bodyDiv w:val="1"/>
      <w:marLeft w:val="0"/>
      <w:marRight w:val="0"/>
      <w:marTop w:val="0"/>
      <w:marBottom w:val="0"/>
      <w:divBdr>
        <w:top w:val="none" w:sz="0" w:space="0" w:color="auto"/>
        <w:left w:val="none" w:sz="0" w:space="0" w:color="auto"/>
        <w:bottom w:val="none" w:sz="0" w:space="0" w:color="auto"/>
        <w:right w:val="none" w:sz="0" w:space="0" w:color="auto"/>
      </w:divBdr>
    </w:div>
    <w:div w:id="705720862">
      <w:bodyDiv w:val="1"/>
      <w:marLeft w:val="0"/>
      <w:marRight w:val="0"/>
      <w:marTop w:val="0"/>
      <w:marBottom w:val="0"/>
      <w:divBdr>
        <w:top w:val="none" w:sz="0" w:space="0" w:color="auto"/>
        <w:left w:val="none" w:sz="0" w:space="0" w:color="auto"/>
        <w:bottom w:val="none" w:sz="0" w:space="0" w:color="auto"/>
        <w:right w:val="none" w:sz="0" w:space="0" w:color="auto"/>
      </w:divBdr>
    </w:div>
    <w:div w:id="711733627">
      <w:bodyDiv w:val="1"/>
      <w:marLeft w:val="0"/>
      <w:marRight w:val="0"/>
      <w:marTop w:val="0"/>
      <w:marBottom w:val="0"/>
      <w:divBdr>
        <w:top w:val="none" w:sz="0" w:space="0" w:color="auto"/>
        <w:left w:val="none" w:sz="0" w:space="0" w:color="auto"/>
        <w:bottom w:val="none" w:sz="0" w:space="0" w:color="auto"/>
        <w:right w:val="none" w:sz="0" w:space="0" w:color="auto"/>
      </w:divBdr>
    </w:div>
    <w:div w:id="718624961">
      <w:bodyDiv w:val="1"/>
      <w:marLeft w:val="0"/>
      <w:marRight w:val="0"/>
      <w:marTop w:val="0"/>
      <w:marBottom w:val="0"/>
      <w:divBdr>
        <w:top w:val="none" w:sz="0" w:space="0" w:color="auto"/>
        <w:left w:val="none" w:sz="0" w:space="0" w:color="auto"/>
        <w:bottom w:val="none" w:sz="0" w:space="0" w:color="auto"/>
        <w:right w:val="none" w:sz="0" w:space="0" w:color="auto"/>
      </w:divBdr>
    </w:div>
    <w:div w:id="763185485">
      <w:bodyDiv w:val="1"/>
      <w:marLeft w:val="0"/>
      <w:marRight w:val="0"/>
      <w:marTop w:val="0"/>
      <w:marBottom w:val="0"/>
      <w:divBdr>
        <w:top w:val="none" w:sz="0" w:space="0" w:color="auto"/>
        <w:left w:val="none" w:sz="0" w:space="0" w:color="auto"/>
        <w:bottom w:val="none" w:sz="0" w:space="0" w:color="auto"/>
        <w:right w:val="none" w:sz="0" w:space="0" w:color="auto"/>
      </w:divBdr>
    </w:div>
    <w:div w:id="858661242">
      <w:bodyDiv w:val="1"/>
      <w:marLeft w:val="0"/>
      <w:marRight w:val="0"/>
      <w:marTop w:val="0"/>
      <w:marBottom w:val="0"/>
      <w:divBdr>
        <w:top w:val="none" w:sz="0" w:space="0" w:color="auto"/>
        <w:left w:val="none" w:sz="0" w:space="0" w:color="auto"/>
        <w:bottom w:val="none" w:sz="0" w:space="0" w:color="auto"/>
        <w:right w:val="none" w:sz="0" w:space="0" w:color="auto"/>
      </w:divBdr>
    </w:div>
    <w:div w:id="935557138">
      <w:bodyDiv w:val="1"/>
      <w:marLeft w:val="0"/>
      <w:marRight w:val="0"/>
      <w:marTop w:val="0"/>
      <w:marBottom w:val="0"/>
      <w:divBdr>
        <w:top w:val="none" w:sz="0" w:space="0" w:color="auto"/>
        <w:left w:val="none" w:sz="0" w:space="0" w:color="auto"/>
        <w:bottom w:val="none" w:sz="0" w:space="0" w:color="auto"/>
        <w:right w:val="none" w:sz="0" w:space="0" w:color="auto"/>
      </w:divBdr>
    </w:div>
    <w:div w:id="940801693">
      <w:bodyDiv w:val="1"/>
      <w:marLeft w:val="0"/>
      <w:marRight w:val="0"/>
      <w:marTop w:val="0"/>
      <w:marBottom w:val="0"/>
      <w:divBdr>
        <w:top w:val="none" w:sz="0" w:space="0" w:color="auto"/>
        <w:left w:val="none" w:sz="0" w:space="0" w:color="auto"/>
        <w:bottom w:val="none" w:sz="0" w:space="0" w:color="auto"/>
        <w:right w:val="none" w:sz="0" w:space="0" w:color="auto"/>
      </w:divBdr>
    </w:div>
    <w:div w:id="1133795828">
      <w:bodyDiv w:val="1"/>
      <w:marLeft w:val="0"/>
      <w:marRight w:val="0"/>
      <w:marTop w:val="0"/>
      <w:marBottom w:val="0"/>
      <w:divBdr>
        <w:top w:val="none" w:sz="0" w:space="0" w:color="auto"/>
        <w:left w:val="none" w:sz="0" w:space="0" w:color="auto"/>
        <w:bottom w:val="none" w:sz="0" w:space="0" w:color="auto"/>
        <w:right w:val="none" w:sz="0" w:space="0" w:color="auto"/>
      </w:divBdr>
    </w:div>
    <w:div w:id="1341153092">
      <w:bodyDiv w:val="1"/>
      <w:marLeft w:val="0"/>
      <w:marRight w:val="0"/>
      <w:marTop w:val="0"/>
      <w:marBottom w:val="0"/>
      <w:divBdr>
        <w:top w:val="none" w:sz="0" w:space="0" w:color="auto"/>
        <w:left w:val="none" w:sz="0" w:space="0" w:color="auto"/>
        <w:bottom w:val="none" w:sz="0" w:space="0" w:color="auto"/>
        <w:right w:val="none" w:sz="0" w:space="0" w:color="auto"/>
      </w:divBdr>
    </w:div>
    <w:div w:id="1347170666">
      <w:bodyDiv w:val="1"/>
      <w:marLeft w:val="0"/>
      <w:marRight w:val="0"/>
      <w:marTop w:val="0"/>
      <w:marBottom w:val="0"/>
      <w:divBdr>
        <w:top w:val="none" w:sz="0" w:space="0" w:color="auto"/>
        <w:left w:val="none" w:sz="0" w:space="0" w:color="auto"/>
        <w:bottom w:val="none" w:sz="0" w:space="0" w:color="auto"/>
        <w:right w:val="none" w:sz="0" w:space="0" w:color="auto"/>
      </w:divBdr>
    </w:div>
    <w:div w:id="1406803323">
      <w:bodyDiv w:val="1"/>
      <w:marLeft w:val="0"/>
      <w:marRight w:val="0"/>
      <w:marTop w:val="0"/>
      <w:marBottom w:val="0"/>
      <w:divBdr>
        <w:top w:val="none" w:sz="0" w:space="0" w:color="auto"/>
        <w:left w:val="none" w:sz="0" w:space="0" w:color="auto"/>
        <w:bottom w:val="none" w:sz="0" w:space="0" w:color="auto"/>
        <w:right w:val="none" w:sz="0" w:space="0" w:color="auto"/>
      </w:divBdr>
    </w:div>
    <w:div w:id="1605308350">
      <w:bodyDiv w:val="1"/>
      <w:marLeft w:val="0"/>
      <w:marRight w:val="0"/>
      <w:marTop w:val="0"/>
      <w:marBottom w:val="0"/>
      <w:divBdr>
        <w:top w:val="none" w:sz="0" w:space="0" w:color="auto"/>
        <w:left w:val="none" w:sz="0" w:space="0" w:color="auto"/>
        <w:bottom w:val="none" w:sz="0" w:space="0" w:color="auto"/>
        <w:right w:val="none" w:sz="0" w:space="0" w:color="auto"/>
      </w:divBdr>
    </w:div>
    <w:div w:id="1713311268">
      <w:bodyDiv w:val="1"/>
      <w:marLeft w:val="0"/>
      <w:marRight w:val="0"/>
      <w:marTop w:val="0"/>
      <w:marBottom w:val="0"/>
      <w:divBdr>
        <w:top w:val="none" w:sz="0" w:space="0" w:color="auto"/>
        <w:left w:val="none" w:sz="0" w:space="0" w:color="auto"/>
        <w:bottom w:val="none" w:sz="0" w:space="0" w:color="auto"/>
        <w:right w:val="none" w:sz="0" w:space="0" w:color="auto"/>
      </w:divBdr>
    </w:div>
    <w:div w:id="1738552510">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86211467">
      <w:bodyDiv w:val="1"/>
      <w:marLeft w:val="0"/>
      <w:marRight w:val="0"/>
      <w:marTop w:val="0"/>
      <w:marBottom w:val="0"/>
      <w:divBdr>
        <w:top w:val="none" w:sz="0" w:space="0" w:color="auto"/>
        <w:left w:val="none" w:sz="0" w:space="0" w:color="auto"/>
        <w:bottom w:val="none" w:sz="0" w:space="0" w:color="auto"/>
        <w:right w:val="none" w:sz="0" w:space="0" w:color="auto"/>
      </w:divBdr>
    </w:div>
    <w:div w:id="1915890770">
      <w:bodyDiv w:val="1"/>
      <w:marLeft w:val="0"/>
      <w:marRight w:val="0"/>
      <w:marTop w:val="0"/>
      <w:marBottom w:val="0"/>
      <w:divBdr>
        <w:top w:val="none" w:sz="0" w:space="0" w:color="auto"/>
        <w:left w:val="none" w:sz="0" w:space="0" w:color="auto"/>
        <w:bottom w:val="none" w:sz="0" w:space="0" w:color="auto"/>
        <w:right w:val="none" w:sz="0" w:space="0" w:color="auto"/>
      </w:divBdr>
    </w:div>
    <w:div w:id="1973439243">
      <w:bodyDiv w:val="1"/>
      <w:marLeft w:val="0"/>
      <w:marRight w:val="0"/>
      <w:marTop w:val="0"/>
      <w:marBottom w:val="0"/>
      <w:divBdr>
        <w:top w:val="none" w:sz="0" w:space="0" w:color="auto"/>
        <w:left w:val="none" w:sz="0" w:space="0" w:color="auto"/>
        <w:bottom w:val="none" w:sz="0" w:space="0" w:color="auto"/>
        <w:right w:val="none" w:sz="0" w:space="0" w:color="auto"/>
      </w:divBdr>
    </w:div>
    <w:div w:id="21001022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PUSERVE\DOWNLOAD\IEA%202000%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Pou17</b:Tag>
    <b:SourceType>JournalArticle</b:SourceType>
    <b:Guid>{8AF5B12E-05C1-4AF2-BF0F-978ADD52B431}</b:Guid>
    <b:Title>Calibration</b:Title>
    <b:Year>2017</b:Year>
    <b:LCID>en-US</b:LCID>
    <b:Author>
      <b:Author>
        <b:NameList>
          <b:Person>
            <b:Last>Pouradbollah</b:Last>
            <b:First>M.,</b:First>
            <b:Middle>B,E.</b:Middle>
          </b:Person>
        </b:NameList>
      </b:Author>
    </b:Author>
    <b:JournalName>IEEE</b:JournalName>
    <b:Pages>1-6</b:Pages>
    <b:RefOrder>1</b:RefOrder>
  </b:Source>
  <b:Source>
    <b:Tag>PTV10</b:Tag>
    <b:SourceType>InternetSite</b:SourceType>
    <b:Guid>{2B1D77BA-CC22-4149-B10C-57248F708C3E}</b:Guid>
    <b:Author>
      <b:Author>
        <b:NameList>
          <b:Person>
            <b:Last>Vissim</b:Last>
            <b:First>PTV</b:First>
          </b:Person>
        </b:NameList>
      </b:Author>
    </b:Author>
    <b:Title>5.30 user manual</b:Title>
    <b:InternetSiteTitle>PTV Planung TransportVerkehr AG</b:InternetSiteTitle>
    <b:Year>2010</b:Year>
    <b:RefOrder>2</b:RefOrder>
  </b:Source>
  <b:Source>
    <b:Tag>Fel01</b:Tag>
    <b:SourceType>JournalArticle</b:SourceType>
    <b:Guid>{AAC1BAF8-E716-4C23-8820-32935C89D1EF}</b:Guid>
    <b:Author>
      <b:Author>
        <b:NameList>
          <b:Person>
            <b:Last>Fellendorf</b:Last>
            <b:First>Martin,</b:First>
            <b:Middle>and Peter Vortisch</b:Middle>
          </b:Person>
        </b:NameList>
      </b:Author>
    </b:Author>
    <b:Title>Validation of the microscopic traffic flow model VISSIM in different real-world situations</b:Title>
    <b:JournalName>In transportation research board 80th annual meeting (Vol. 11)</b:JournalName>
    <b:Year>2001</b:Year>
    <b:RefOrder>3</b:RefOrder>
  </b:Source>
  <b:Source>
    <b:Tag>Wey19</b:Tag>
    <b:SourceType>JournalArticle</b:SourceType>
    <b:Guid>{AF59CDAD-480E-468A-9028-26C1E809AB17}</b:Guid>
    <b:Author>
      <b:Author>
        <b:NameList>
          <b:Person>
            <b:Last>Weyland</b:Last>
            <b:First>Claude</b:First>
            <b:Middle>Marie, H. Sebastian Buck, and Peter Vortisch</b:Middle>
          </b:Person>
        </b:NameList>
      </b:Author>
    </b:Author>
    <b:Title>The Potential for Traffic Emission Reduction on Freeways with Dynamic Line Control System analyzed with PTV Vissim</b:Title>
    <b:JournalName>2019 6th International Conference on Models and Technologies for Intelligent Transportation Systems (MT-ITS)</b:JournalName>
    <b:Year>2019</b:Year>
    <b:Pages>1-9</b:Pages>
    <b:RefOrder>4</b:RefOrder>
  </b:Source>
  <b:Source>
    <b:Tag>Eje17</b:Tag>
    <b:SourceType>JournalArticle</b:SourceType>
    <b:Guid>{DDB818A6-485D-4E2C-AC6B-C099FAC77208}</b:Guid>
    <b:Author>
      <b:Author>
        <b:NameList>
          <b:Person>
            <b:Last>Ejercito</b:Last>
            <b:First>Paolo</b:First>
            <b:Middle>M., Kristine Gayle E. Nebrija, Rommel P. Feria, and Ligaya Leah Lara-Figueroa</b:Middle>
          </b:Person>
        </b:NameList>
      </b:Author>
    </b:Author>
    <b:Title>Traffic simulation software review</b:Title>
    <b:JournalName>2017 8th International Conference on Information, Intelligence, Systems &amp; Applications (IISA)</b:JournalName>
    <b:Year>2017</b:Year>
    <b:Pages>1-4</b:Pages>
    <b:RefOrder>5</b:RefOrder>
  </b:Source>
  <b:Source>
    <b:Tag>SUM22</b:Tag>
    <b:SourceType>InternetSite</b:SourceType>
    <b:Guid>{9C5C37F2-183F-4969-A815-51E3EECDD527}</b:Guid>
    <b:Title>SUMO User Documentation</b:Title>
    <b:Year>2022</b:Year>
    <b:Author>
      <b:Author>
        <b:NameList>
          <b:Person>
            <b:Last>SUMO</b:Last>
          </b:Person>
        </b:NameList>
      </b:Author>
    </b:Author>
    <b:URL>https://sumo.dlr.de/docs/index.html</b:URL>
    <b:RefOrder>6</b:RefOrder>
  </b:Source>
  <b:Source>
    <b:Tag>Pou171</b:Tag>
    <b:SourceType>JournalArticle</b:SourceType>
    <b:Guid>{513A2231-1C00-465B-B2AD-ED4C2452E470}</b:Guid>
    <b:Author>
      <b:Author>
        <b:NameList>
          <b:Person>
            <b:Last>Pourabdollah</b:Last>
            <b:First>Mitra,</b:First>
            <b:Middle>Eric Bjärkvik, Florian Fürer, Björn Lindenberg, and Klaas Burgdorf</b:Middle>
          </b:Person>
        </b:NameList>
      </b:Author>
    </b:Author>
    <b:Title>Calibration and evaluation of car following models using real-world driving data</b:Title>
    <b:Year>2017</b:Year>
    <b:JournalName>2017 IEEE 20th International conference on intelligent transportation systems (ITSC)</b:JournalName>
    <b:Pages>1-6</b:Pages>
    <b:RefOrder>7</b:RefOrder>
  </b:Source>
  <b:Source>
    <b:Tag>Mac10</b:Tag>
    <b:SourceType>JournalArticle</b:SourceType>
    <b:Guid>{70123336-3467-4FDF-9CCA-4385C4EB3522}</b:Guid>
    <b:Author>
      <b:Author>
        <b:NameList>
          <b:Person>
            <b:Last>Maciejewski</b:Last>
            <b:First>Michal</b:First>
          </b:Person>
        </b:NameList>
      </b:Author>
    </b:Author>
    <b:Title>A comparison of microscopic traffic flow simulation systems for an urban area</b:Title>
    <b:JournalName>Transport Problems : an International Scientific Journal. 5</b:JournalName>
    <b:Year>2010</b:Year>
    <b:RefOrder>8</b:RefOrder>
  </b:Source>
  <b:Source>
    <b:Tag>Sai16</b:Tag>
    <b:SourceType>JournalArticle</b:SourceType>
    <b:Guid>{106E3534-CB25-41E3-8110-E439B738058E}</b:Guid>
    <b:Author>
      <b:Author>
        <b:NameList>
          <b:Person>
            <b:Last>Saidallah</b:Last>
            <b:First>Mustapha,</b:First>
            <b:Middle>Abdeslam El Fergougui, and Abdelbaki Elbelrhiti Elalaoui</b:Middle>
          </b:Person>
        </b:NameList>
      </b:Author>
    </b:Author>
    <b:Title>A comparative study of urban road traffic simulators</b:Title>
    <b:JournalName>MATEC Web of Conferences (Vol. 81, p. 05002)</b:JournalName>
    <b:Year>2016</b:Year>
    <b:RefOrder>9</b:RefOrder>
  </b:Source>
  <b:Source>
    <b:Tag>Min22</b:Tag>
    <b:SourceType>InternetSite</b:SourceType>
    <b:Guid>{892C0A19-5E8E-4E9B-AF5D-5FCCFAE98F4F}</b:Guid>
    <b:Title>Zipper Merge - MnDot</b:Title>
    <b:Year>2022</b:Year>
    <b:Author>
      <b:Author>
        <b:NameList>
          <b:Person>
            <b:Last>MnDot</b:Last>
            <b:First>Minnesota</b:First>
            <b:Middle>Department of Transportation</b:Middle>
          </b:Person>
        </b:NameList>
      </b:Author>
    </b:Author>
    <b:URL>https://www.dot.state.mn.us/zippermerge/</b:URL>
    <b:RefOrder>10</b:RefOrder>
  </b:Source>
  <b:Source>
    <b:Tag>FHW22</b:Tag>
    <b:SourceType>InternetSite</b:SourceType>
    <b:Guid>{833DF099-C6F7-41B0-85AF-FABD1444D19B}</b:Guid>
    <b:Author>
      <b:Author>
        <b:NameList>
          <b:Person>
            <b:Last>FHWA</b:Last>
            <b:First>Federal</b:First>
            <b:Middle>Highway Administration</b:Middle>
          </b:Person>
        </b:NameList>
      </b:Author>
    </b:Author>
    <b:Title>Dynamic Late Merge Control Concept for Work Zones on Rural Freeways</b:Title>
    <b:Year>2022</b:Year>
    <b:URL>https://ops.fhwa.dot.gov/wz/workshops/accessible/mccoy.htm</b:URL>
    <b:RefOrder>11</b:RefOrder>
  </b:Source>
  <b:Source>
    <b:Tag>Alt10</b:Tag>
    <b:SourceType>BookSection</b:SourceType>
    <b:Guid>{88485624-7CC0-43E2-94AF-589304A425A9}</b:Guid>
    <b:Year>2010</b:Year>
    <b:Author>
      <b:Author>
        <b:NameList>
          <b:Person>
            <b:Last>Altiok</b:Last>
            <b:First>Tayfur,</b:First>
            <b:Middle>and Benjamin Melamed</b:Middle>
          </b:Person>
        </b:NameList>
      </b:Author>
    </b:Author>
    <b:BookTitle>Simulation modeling and analysis with Arena</b:BookTitle>
    <b:Publisher>Elsevier</b:Publisher>
    <b:RefOrder>12</b:RefOrder>
  </b:Source>
  <b:Source>
    <b:Tag>Wol12</b:Tag>
    <b:SourceType>JournalArticle</b:SourceType>
    <b:Guid>{E68640BC-963E-49FD-9059-2A2993BA6BCB}</b:Guid>
    <b:Author>
      <b:Author>
        <b:NameList>
          <b:Person>
            <b:Last>Wolshon</b:Last>
            <b:First>Brian,</b:First>
            <b:Middle>Sherif Ishak, and Wakeel Idewu</b:Middle>
          </b:Person>
        </b:NameList>
      </b:Author>
    </b:Author>
    <b:Title>Design of Lane Merges at Rural Freeway Construction Work Zones (No. FHWA/LA. 11/484)</b:Title>
    <b:Year>2012</b:Year>
    <b:JournalName>Louisiana. Dept. of Transportation and Development</b:JournalName>
    <b:RefOrder>13</b:RefOrder>
  </b:Source>
  <b:Source>
    <b:Tag>Ahm21</b:Tag>
    <b:SourceType>JournalArticle</b:SourceType>
    <b:Guid>{7F8AF350-364E-48D7-9821-B01B66A7390F}</b:Guid>
    <b:Author>
      <b:Author>
        <b:NameList>
          <b:Person>
            <b:Last>Ahmed</b:Last>
            <b:First>Hafiz</b:First>
            <b:Middle>Usman, Ying Huang, and Pan Lu.</b:Middle>
          </b:Person>
        </b:NameList>
      </b:Author>
    </b:Author>
    <b:Title>A review of car-following models and modeling tools for human and autonomous-ready driving behaviors in micro-simulation</b:Title>
    <b:JournalName>Smart Cities 4.1</b:JournalName>
    <b:Year>2021</b:Year>
    <b:Pages>314-335</b:Pages>
    <b:RefOrder>14</b:RefOrder>
  </b:Source>
  <b:Source>
    <b:Tag>McC01</b:Tag>
    <b:SourceType>JournalArticle</b:SourceType>
    <b:Guid>{6AB217B9-EF94-459A-A657-C10F92C270D0}</b:Guid>
    <b:Author>
      <b:Author>
        <b:NameList>
          <b:Person>
            <b:Last>McCoy</b:Last>
            <b:First>P.</b:First>
            <b:Middle>T., &amp; Pesti, G</b:Middle>
          </b:Person>
        </b:NameList>
      </b:Author>
    </b:Author>
    <b:Title>Dynamic Late Merge–Control Concept for Work Zones on Rural Interstate Highways</b:Title>
    <b:JournalName>Transportation Research Record</b:JournalName>
    <b:Year>2001</b:Year>
    <b:Pages>20-26</b:Pages>
    <b:Volume>1745</b:Volume>
    <b:Issue>1</b:Issue>
    <b:RefOrder>15</b:RefOrder>
  </b:Source>
  <b:Source>
    <b:Tag>MFe10</b:Tag>
    <b:SourceType>JournalArticle</b:SourceType>
    <b:Guid>{2D8C3CD6-A6C7-4F1D-8BB2-4A88F1D3223C}</b:Guid>
    <b:Title>Microscopic traffic flow simulator VISSIM</b:Title>
    <b:Year>2010</b:Year>
    <b:Author>
      <b:Author>
        <b:NameList>
          <b:Person>
            <b:Last>Fellendorf</b:Last>
            <b:First>Martin</b:First>
            <b:Middle>&amp; Vortisch, P</b:Middle>
          </b:Person>
        </b:NameList>
      </b:Author>
    </b:Author>
    <b:JournalName>Fundamentals of Traffic Simulation-International Series in Operations Research &amp; Management Science 145</b:JournalName>
    <b:Pages>63-93</b:Pages>
    <b:RefOrder>16</b:RefOrder>
  </b:Source>
</b:Sources>
</file>

<file path=customXml/itemProps1.xml><?xml version="1.0" encoding="utf-8"?>
<ds:datastoreItem xmlns:ds="http://schemas.openxmlformats.org/officeDocument/2006/customXml" ds:itemID="{4E8F1EFD-5E94-1749-A06F-BBA199AD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IEA 2000 Paper Submission Template</Template>
  <TotalTime>4</TotalTime>
  <Pages>4</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TYPE TITLE HERE</vt:lpstr>
    </vt:vector>
  </TitlesOfParts>
  <Company> </Company>
  <LinksUpToDate>false</LinksUpToDate>
  <CharactersWithSpaces>18231</CharactersWithSpaces>
  <SharedDoc>false</SharedDoc>
  <HLinks>
    <vt:vector size="6" baseType="variant">
      <vt:variant>
        <vt:i4>2883711</vt:i4>
      </vt:variant>
      <vt:variant>
        <vt:i4>0</vt:i4>
      </vt:variant>
      <vt:variant>
        <vt:i4>0</vt:i4>
      </vt:variant>
      <vt:variant>
        <vt:i4>5</vt:i4>
      </vt:variant>
      <vt:variant>
        <vt:lpwstr>https://ops.fhwa.dot.gov/wz/workshops/accessible/mccoy.htm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Human Factors</dc:creator>
  <cp:keywords/>
  <dc:description/>
  <cp:lastModifiedBy>Zhang, Yetong</cp:lastModifiedBy>
  <cp:revision>2</cp:revision>
  <dcterms:created xsi:type="dcterms:W3CDTF">2022-06-14T21:27:00Z</dcterms:created>
  <dcterms:modified xsi:type="dcterms:W3CDTF">2022-06-14T21:27:00Z</dcterms:modified>
</cp:coreProperties>
</file>